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0B471" w14:textId="77777777" w:rsidR="00687F53" w:rsidRPr="00732EA9" w:rsidRDefault="00184666">
      <w:pPr>
        <w:rPr>
          <w:b/>
          <w:sz w:val="28"/>
        </w:rPr>
      </w:pPr>
      <w:r w:rsidRPr="00732EA9">
        <w:rPr>
          <w:rFonts w:eastAsia="Times New Roman" w:cs="Times New Roman"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525FCDD" wp14:editId="5D628000">
            <wp:simplePos x="0" y="0"/>
            <wp:positionH relativeFrom="column">
              <wp:posOffset>3495040</wp:posOffset>
            </wp:positionH>
            <wp:positionV relativeFrom="paragraph">
              <wp:posOffset>0</wp:posOffset>
            </wp:positionV>
            <wp:extent cx="2949575" cy="1962150"/>
            <wp:effectExtent l="0" t="0" r="0" b="0"/>
            <wp:wrapThrough wrapText="bothSides">
              <wp:wrapPolygon edited="0">
                <wp:start x="0" y="0"/>
                <wp:lineTo x="0" y="21250"/>
                <wp:lineTo x="21391" y="21250"/>
                <wp:lineTo x="21391" y="0"/>
                <wp:lineTo x="0" y="0"/>
              </wp:wrapPolygon>
            </wp:wrapThrough>
            <wp:docPr id="1" name="Afbeelding 1" descr="mage result for trump wall buil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e result for trump wall buil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957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7F53" w:rsidRPr="00732EA9">
        <w:rPr>
          <w:b/>
          <w:sz w:val="28"/>
        </w:rPr>
        <w:t xml:space="preserve">Praktische Opdracht 4H </w:t>
      </w:r>
    </w:p>
    <w:p w14:paraId="4537173C" w14:textId="77777777" w:rsidR="00732EA9" w:rsidRDefault="00687F53">
      <w:pPr>
        <w:rPr>
          <w:b/>
        </w:rPr>
      </w:pPr>
      <w:r w:rsidRPr="00732EA9">
        <w:rPr>
          <w:b/>
        </w:rPr>
        <w:t>De Muur: Mexico – V</w:t>
      </w:r>
      <w:r w:rsidR="006F7A8F">
        <w:rPr>
          <w:b/>
        </w:rPr>
        <w:t xml:space="preserve">erenigde </w:t>
      </w:r>
      <w:r w:rsidRPr="00732EA9">
        <w:rPr>
          <w:b/>
        </w:rPr>
        <w:t>S</w:t>
      </w:r>
      <w:r w:rsidR="006F7A8F">
        <w:rPr>
          <w:b/>
        </w:rPr>
        <w:t>taten</w:t>
      </w:r>
    </w:p>
    <w:p w14:paraId="6D833DDF" w14:textId="77777777" w:rsidR="00527479" w:rsidRDefault="00732EA9" w:rsidP="00732EA9">
      <w:pPr>
        <w:jc w:val="both"/>
      </w:pPr>
      <w:r>
        <w:t xml:space="preserve">De komende 2 weken ga je naast de gebruikelijke opgaven voor aardrijkskunde bezig met een praktische opdracht over het grensgebied tussen Mexico en de Verenigde Staten. </w:t>
      </w:r>
      <w:r w:rsidR="00527479">
        <w:t>Aan de hand van een aflevering van “De Muur” ga je de verschillen tussen deze twee landen analyseren en maak je ee</w:t>
      </w:r>
      <w:r w:rsidR="007E411E">
        <w:t>n Storym</w:t>
      </w:r>
      <w:r w:rsidR="00527479">
        <w:t xml:space="preserve">ap over de weg van een Mexicaanse migrant die op weg is naar de Verenigde Staten. </w:t>
      </w:r>
    </w:p>
    <w:p w14:paraId="5EE9957C" w14:textId="77777777" w:rsidR="00527479" w:rsidRDefault="00527479" w:rsidP="00732EA9">
      <w:pPr>
        <w:jc w:val="both"/>
      </w:pPr>
    </w:p>
    <w:p w14:paraId="4218B174" w14:textId="77777777" w:rsidR="00732EA9" w:rsidRDefault="00527479" w:rsidP="00732EA9">
      <w:pPr>
        <w:jc w:val="both"/>
        <w:rPr>
          <w:b/>
        </w:rPr>
      </w:pPr>
      <w:r w:rsidRPr="00527479">
        <w:rPr>
          <w:b/>
        </w:rPr>
        <w:t>Wat moet je doen?</w:t>
      </w:r>
      <w:r w:rsidR="00732EA9" w:rsidRPr="00527479">
        <w:rPr>
          <w:b/>
        </w:rPr>
        <w:t xml:space="preserve"> </w:t>
      </w:r>
    </w:p>
    <w:p w14:paraId="485C8F33" w14:textId="77777777" w:rsidR="005F443D" w:rsidRDefault="00527479" w:rsidP="005F443D">
      <w:pPr>
        <w:jc w:val="both"/>
      </w:pPr>
      <w:r>
        <w:t xml:space="preserve">Aan de hand van paragraaf 1.7, 1.8 en 1.9 analyseer je </w:t>
      </w:r>
      <w:r w:rsidR="005F443D">
        <w:t>de verschillen in het grensgebied van Mexico en de VS vanuit de geografische dimensies:</w:t>
      </w:r>
    </w:p>
    <w:p w14:paraId="21EE6C20" w14:textId="77777777" w:rsidR="005F443D" w:rsidRDefault="005F443D" w:rsidP="005F443D">
      <w:pPr>
        <w:pStyle w:val="Lijstalinea"/>
        <w:numPr>
          <w:ilvl w:val="0"/>
          <w:numId w:val="3"/>
        </w:numPr>
        <w:jc w:val="both"/>
      </w:pPr>
      <w:r>
        <w:t>Economisch</w:t>
      </w:r>
    </w:p>
    <w:p w14:paraId="52B6BDDF" w14:textId="77777777" w:rsidR="005F443D" w:rsidRDefault="005F443D" w:rsidP="005F443D">
      <w:pPr>
        <w:pStyle w:val="Lijstalinea"/>
        <w:numPr>
          <w:ilvl w:val="0"/>
          <w:numId w:val="3"/>
        </w:numPr>
        <w:jc w:val="both"/>
      </w:pPr>
      <w:r>
        <w:t>Demografisch</w:t>
      </w:r>
    </w:p>
    <w:p w14:paraId="479F0155" w14:textId="77777777" w:rsidR="005F443D" w:rsidRDefault="005F443D" w:rsidP="005F443D">
      <w:pPr>
        <w:pStyle w:val="Lijstalinea"/>
        <w:numPr>
          <w:ilvl w:val="0"/>
          <w:numId w:val="3"/>
        </w:numPr>
        <w:jc w:val="both"/>
      </w:pPr>
      <w:r>
        <w:t>Fysisch-geografisch</w:t>
      </w:r>
    </w:p>
    <w:p w14:paraId="3A02F43E" w14:textId="77777777" w:rsidR="005F443D" w:rsidRDefault="005F443D" w:rsidP="005F443D">
      <w:pPr>
        <w:pStyle w:val="Lijstalinea"/>
        <w:numPr>
          <w:ilvl w:val="0"/>
          <w:numId w:val="3"/>
        </w:numPr>
        <w:jc w:val="both"/>
      </w:pPr>
      <w:r>
        <w:t>Politiek</w:t>
      </w:r>
    </w:p>
    <w:p w14:paraId="1E60CA9D" w14:textId="77777777" w:rsidR="005F443D" w:rsidRDefault="00721582" w:rsidP="005F443D">
      <w:pPr>
        <w:pStyle w:val="Lijstalinea"/>
        <w:numPr>
          <w:ilvl w:val="0"/>
          <w:numId w:val="3"/>
        </w:numPr>
        <w:jc w:val="both"/>
      </w:pPr>
      <w:r>
        <w:t>Sociaal-cultureel</w:t>
      </w:r>
    </w:p>
    <w:p w14:paraId="0249A595" w14:textId="5A945847" w:rsidR="00F94FD0" w:rsidRDefault="00721582" w:rsidP="00F94FD0">
      <w:pPr>
        <w:jc w:val="both"/>
      </w:pPr>
      <w:r>
        <w:t xml:space="preserve">Vervolgens </w:t>
      </w:r>
      <w:r w:rsidR="00D8452B">
        <w:t xml:space="preserve">omschrijf je de reis van een denkbeeldige migrant </w:t>
      </w:r>
      <w:r w:rsidR="00F94FD0">
        <w:t>die meereist met de karavaan van</w:t>
      </w:r>
      <w:r w:rsidR="00F54FC8">
        <w:t xml:space="preserve"> het volgende krantenartikel:</w:t>
      </w:r>
    </w:p>
    <w:p w14:paraId="5E61EF9D" w14:textId="77777777" w:rsidR="00732EA9" w:rsidRDefault="00F54FC8" w:rsidP="00F94FD0">
      <w:pPr>
        <w:jc w:val="both"/>
        <w:rPr>
          <w:rFonts w:eastAsia="Times New Roman" w:cs="Times New Roman"/>
          <w:color w:val="0000FF"/>
          <w:u w:val="single"/>
          <w:lang w:eastAsia="nl-NL"/>
        </w:rPr>
      </w:pPr>
      <w:hyperlink r:id="rId6" w:history="1">
        <w:r w:rsidR="00732EA9" w:rsidRPr="00732EA9">
          <w:rPr>
            <w:rFonts w:eastAsia="Times New Roman" w:cs="Times New Roman"/>
            <w:color w:val="0000FF"/>
            <w:u w:val="single"/>
            <w:lang w:eastAsia="nl-NL"/>
          </w:rPr>
          <w:t>https://www.volkskrant.nl/foto/dromen-van-een-nieuw-leven-in-de-vs~b2183268/</w:t>
        </w:r>
      </w:hyperlink>
    </w:p>
    <w:p w14:paraId="4BEFCE17" w14:textId="4F921C42" w:rsidR="00F54FC8" w:rsidRPr="00732EA9" w:rsidRDefault="00F54FC8" w:rsidP="00F94FD0">
      <w:pPr>
        <w:jc w:val="both"/>
      </w:pPr>
      <w:r>
        <w:t>En laat je zien dat je de bekeken documentaire kan toepassen:</w:t>
      </w:r>
    </w:p>
    <w:p w14:paraId="3A4DA3CF" w14:textId="77777777" w:rsidR="00F54FC8" w:rsidRDefault="00F54FC8" w:rsidP="00F54FC8">
      <w:pPr>
        <w:rPr>
          <w:rFonts w:eastAsia="Times New Roman"/>
          <w:lang w:eastAsia="nl-NL"/>
        </w:rPr>
      </w:pPr>
      <w:hyperlink r:id="rId7" w:history="1">
        <w:r>
          <w:rPr>
            <w:rStyle w:val="Hyperlink"/>
            <w:rFonts w:eastAsia="Times New Roman"/>
          </w:rPr>
          <w:t>https://www.bnnvara.nl/demuur/videos/301098</w:t>
        </w:r>
      </w:hyperlink>
    </w:p>
    <w:p w14:paraId="16EEA1B3" w14:textId="617D6585" w:rsidR="00F94FD0" w:rsidRDefault="00F54FC8">
      <w:pPr>
        <w:rPr>
          <w:b/>
        </w:rPr>
      </w:pPr>
      <w:r>
        <w:br/>
      </w:r>
      <w:r w:rsidR="00F94FD0">
        <w:rPr>
          <w:b/>
        </w:rPr>
        <w:t>Hoe verwerk je de gegevens?</w:t>
      </w:r>
    </w:p>
    <w:p w14:paraId="5BBE0E97" w14:textId="77777777" w:rsidR="007E411E" w:rsidRDefault="00E96517" w:rsidP="007E411E">
      <w:pPr>
        <w:pStyle w:val="Lijstalinea"/>
        <w:numPr>
          <w:ilvl w:val="0"/>
          <w:numId w:val="4"/>
        </w:numPr>
      </w:pPr>
      <w:r>
        <w:t xml:space="preserve">De vergelijking vanuit verschillende dimensies </w:t>
      </w:r>
      <w:r w:rsidR="007E411E">
        <w:t xml:space="preserve">maak je op basis van twee </w:t>
      </w:r>
      <w:proofErr w:type="spellStart"/>
      <w:r w:rsidR="007E411E">
        <w:t>mindmaps</w:t>
      </w:r>
      <w:proofErr w:type="spellEnd"/>
      <w:r w:rsidR="007E411E">
        <w:t xml:space="preserve">. Je maakt een </w:t>
      </w:r>
      <w:proofErr w:type="spellStart"/>
      <w:r w:rsidR="007E411E">
        <w:t>mindmap</w:t>
      </w:r>
      <w:proofErr w:type="spellEnd"/>
      <w:r w:rsidR="007E411E">
        <w:t xml:space="preserve"> over de Verenigde Staten en één over Mexico.</w:t>
      </w:r>
      <w:r w:rsidR="00D44A42">
        <w:t xml:space="preserve"> Op een A2-vel.</w:t>
      </w:r>
      <w:r w:rsidR="007E411E">
        <w:t xml:space="preserve"> </w:t>
      </w:r>
    </w:p>
    <w:p w14:paraId="2542AA66" w14:textId="2419F9E1" w:rsidR="007E411E" w:rsidRDefault="00F54FC8" w:rsidP="007E411E">
      <w:pPr>
        <w:pStyle w:val="Lijstalinea"/>
        <w:numPr>
          <w:ilvl w:val="0"/>
          <w:numId w:val="4"/>
        </w:num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31465EAD" wp14:editId="7C5856ED">
            <wp:simplePos x="0" y="0"/>
            <wp:positionH relativeFrom="column">
              <wp:posOffset>3479165</wp:posOffset>
            </wp:positionH>
            <wp:positionV relativeFrom="paragraph">
              <wp:posOffset>677545</wp:posOffset>
            </wp:positionV>
            <wp:extent cx="2889250" cy="2059940"/>
            <wp:effectExtent l="0" t="0" r="6350" b="0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fbeelding 2019-10-11 om 16.16.57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250" cy="2059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411E">
        <w:t xml:space="preserve">De tocht van de migrant leg je vast via </w:t>
      </w:r>
      <w:proofErr w:type="spellStart"/>
      <w:r w:rsidR="007E411E">
        <w:t>Polarsteps</w:t>
      </w:r>
      <w:proofErr w:type="spellEnd"/>
      <w:r w:rsidR="007E411E">
        <w:t xml:space="preserve"> (zie afbeelding hieronder).</w:t>
      </w:r>
      <w:r w:rsidR="006A0F2B">
        <w:t xml:space="preserve"> Je maakt een profiel aan en deelt de link met je docent.</w:t>
      </w:r>
      <w:r>
        <w:t xml:space="preserve"> Maak duidelijk gebruik van de documentaire, de atlas, de </w:t>
      </w:r>
      <w:proofErr w:type="spellStart"/>
      <w:r>
        <w:t>mindmaps</w:t>
      </w:r>
      <w:proofErr w:type="spellEnd"/>
      <w:r>
        <w:t xml:space="preserve"> en de informatie in de paragraaf.</w:t>
      </w:r>
    </w:p>
    <w:p w14:paraId="098FC1FB" w14:textId="5871E2E3" w:rsidR="007E411E" w:rsidRDefault="007E411E" w:rsidP="006A0F2B">
      <w:pPr>
        <w:ind w:left="360"/>
      </w:pPr>
    </w:p>
    <w:tbl>
      <w:tblPr>
        <w:tblStyle w:val="Tabelraster"/>
        <w:tblpPr w:leftFromText="141" w:rightFromText="141" w:vertAnchor="text" w:horzAnchor="page" w:tblpX="1450" w:tblpY="-99"/>
        <w:tblW w:w="0" w:type="auto"/>
        <w:tblLook w:val="04A0" w:firstRow="1" w:lastRow="0" w:firstColumn="1" w:lastColumn="0" w:noHBand="0" w:noVBand="1"/>
      </w:tblPr>
      <w:tblGrid>
        <w:gridCol w:w="4257"/>
        <w:gridCol w:w="850"/>
      </w:tblGrid>
      <w:tr w:rsidR="00F54FC8" w14:paraId="54A49DA8" w14:textId="77777777" w:rsidTr="00F54FC8">
        <w:tc>
          <w:tcPr>
            <w:tcW w:w="4257" w:type="dxa"/>
          </w:tcPr>
          <w:p w14:paraId="6B117320" w14:textId="77777777" w:rsidR="007E411E" w:rsidRPr="007E411E" w:rsidRDefault="007E411E" w:rsidP="007E411E">
            <w:pPr>
              <w:rPr>
                <w:b/>
              </w:rPr>
            </w:pPr>
            <w:r w:rsidRPr="007E411E">
              <w:rPr>
                <w:b/>
              </w:rPr>
              <w:t>Beoordeling</w:t>
            </w:r>
          </w:p>
        </w:tc>
        <w:tc>
          <w:tcPr>
            <w:tcW w:w="850" w:type="dxa"/>
          </w:tcPr>
          <w:p w14:paraId="177A94A1" w14:textId="77777777" w:rsidR="007E411E" w:rsidRDefault="007E411E" w:rsidP="007E411E">
            <w:r>
              <w:t>90</w:t>
            </w:r>
          </w:p>
        </w:tc>
      </w:tr>
      <w:tr w:rsidR="00F54FC8" w14:paraId="0DF8B066" w14:textId="77777777" w:rsidTr="00F54FC8">
        <w:tc>
          <w:tcPr>
            <w:tcW w:w="4257" w:type="dxa"/>
          </w:tcPr>
          <w:p w14:paraId="4A412693" w14:textId="77777777" w:rsidR="007E411E" w:rsidRDefault="007E411E" w:rsidP="007E411E">
            <w:proofErr w:type="spellStart"/>
            <w:r>
              <w:t>Mindmap</w:t>
            </w:r>
            <w:proofErr w:type="spellEnd"/>
            <w:r>
              <w:t xml:space="preserve"> VS</w:t>
            </w:r>
          </w:p>
          <w:p w14:paraId="4071A880" w14:textId="77777777" w:rsidR="007E411E" w:rsidRPr="007E411E" w:rsidRDefault="007E411E" w:rsidP="007E411E">
            <w:pPr>
              <w:rPr>
                <w:i/>
              </w:rPr>
            </w:pPr>
            <w:r>
              <w:rPr>
                <w:i/>
              </w:rPr>
              <w:t xml:space="preserve">Dimensies goed en diepgaand behandeld? Theorie toegepast op deze </w:t>
            </w:r>
            <w:proofErr w:type="spellStart"/>
            <w:r>
              <w:rPr>
                <w:i/>
              </w:rPr>
              <w:t>mindmaps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850" w:type="dxa"/>
          </w:tcPr>
          <w:p w14:paraId="6359FAD5" w14:textId="77777777" w:rsidR="007E411E" w:rsidRDefault="007E411E" w:rsidP="007E411E">
            <w:r>
              <w:t>25</w:t>
            </w:r>
          </w:p>
        </w:tc>
      </w:tr>
      <w:tr w:rsidR="00F54FC8" w14:paraId="0339F767" w14:textId="77777777" w:rsidTr="00F54FC8">
        <w:tc>
          <w:tcPr>
            <w:tcW w:w="4257" w:type="dxa"/>
          </w:tcPr>
          <w:p w14:paraId="1893E591" w14:textId="77777777" w:rsidR="007E411E" w:rsidRDefault="007E411E" w:rsidP="007E411E">
            <w:proofErr w:type="spellStart"/>
            <w:r>
              <w:t>Mindmap</w:t>
            </w:r>
            <w:proofErr w:type="spellEnd"/>
            <w:r>
              <w:t xml:space="preserve"> Mexico</w:t>
            </w:r>
          </w:p>
          <w:p w14:paraId="7CDA9B1A" w14:textId="77777777" w:rsidR="007E411E" w:rsidRDefault="007E411E" w:rsidP="007E411E">
            <w:r>
              <w:rPr>
                <w:i/>
              </w:rPr>
              <w:t xml:space="preserve">Dimensies goed en diepgaand behandeld? Theorie toegepast op deze </w:t>
            </w:r>
            <w:proofErr w:type="spellStart"/>
            <w:r>
              <w:rPr>
                <w:i/>
              </w:rPr>
              <w:t>mindmaps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850" w:type="dxa"/>
          </w:tcPr>
          <w:p w14:paraId="697D33D2" w14:textId="77777777" w:rsidR="007E411E" w:rsidRDefault="007E411E" w:rsidP="007E411E">
            <w:r>
              <w:t>25</w:t>
            </w:r>
          </w:p>
        </w:tc>
      </w:tr>
      <w:tr w:rsidR="00F54FC8" w14:paraId="4ED13303" w14:textId="77777777" w:rsidTr="00F54FC8">
        <w:trPr>
          <w:trHeight w:val="837"/>
        </w:trPr>
        <w:tc>
          <w:tcPr>
            <w:tcW w:w="4257" w:type="dxa"/>
          </w:tcPr>
          <w:p w14:paraId="61D4E469" w14:textId="77777777" w:rsidR="007E411E" w:rsidRDefault="007E411E" w:rsidP="007E411E">
            <w:r>
              <w:t>Storymap migrant</w:t>
            </w:r>
          </w:p>
          <w:p w14:paraId="3F4B809D" w14:textId="123703BA" w:rsidR="007E411E" w:rsidRPr="007E411E" w:rsidRDefault="007E411E" w:rsidP="007E411E">
            <w:pPr>
              <w:rPr>
                <w:i/>
              </w:rPr>
            </w:pPr>
            <w:r>
              <w:rPr>
                <w:i/>
              </w:rPr>
              <w:t>Realistisch? Theorie toegepast op de tocht van de migrant. Laat zien dat je de stof weet te verwerken in een levensechte situatie.</w:t>
            </w:r>
            <w:r w:rsidR="00F54FC8">
              <w:rPr>
                <w:i/>
              </w:rPr>
              <w:t xml:space="preserve"> Gebruik van afbeeldingen/atlas</w:t>
            </w:r>
          </w:p>
        </w:tc>
        <w:tc>
          <w:tcPr>
            <w:tcW w:w="850" w:type="dxa"/>
          </w:tcPr>
          <w:p w14:paraId="4E91EA2A" w14:textId="77777777" w:rsidR="007E411E" w:rsidRDefault="007E411E" w:rsidP="007E411E">
            <w:r>
              <w:t>40</w:t>
            </w:r>
          </w:p>
        </w:tc>
      </w:tr>
    </w:tbl>
    <w:p w14:paraId="05560CC8" w14:textId="336BC73C" w:rsidR="006A0F2B" w:rsidRPr="00D44A42" w:rsidRDefault="006A0F2B">
      <w:pPr>
        <w:rPr>
          <w:b/>
        </w:rPr>
      </w:pPr>
      <w:r w:rsidRPr="00D44A42">
        <w:rPr>
          <w:b/>
        </w:rPr>
        <w:t xml:space="preserve">Inleveren </w:t>
      </w:r>
      <w:r w:rsidR="005E58C5">
        <w:rPr>
          <w:b/>
        </w:rPr>
        <w:t>30</w:t>
      </w:r>
      <w:r w:rsidR="00D44A42" w:rsidRPr="00D44A42">
        <w:rPr>
          <w:b/>
        </w:rPr>
        <w:t xml:space="preserve"> oktober</w:t>
      </w:r>
      <w:r w:rsidR="00D44A42">
        <w:rPr>
          <w:b/>
        </w:rPr>
        <w:t xml:space="preserve"> </w:t>
      </w:r>
      <w:r w:rsidR="005E58C5">
        <w:rPr>
          <w:b/>
        </w:rPr>
        <w:t xml:space="preserve">aan het einde van de </w:t>
      </w:r>
      <w:r w:rsidR="00F54FC8">
        <w:rPr>
          <w:b/>
        </w:rPr>
        <w:t xml:space="preserve">derde </w:t>
      </w:r>
      <w:bookmarkStart w:id="0" w:name="_GoBack"/>
      <w:bookmarkEnd w:id="0"/>
      <w:r w:rsidR="005E58C5">
        <w:rPr>
          <w:b/>
        </w:rPr>
        <w:t xml:space="preserve">les </w:t>
      </w:r>
      <w:r w:rsidR="00D44A42">
        <w:rPr>
          <w:b/>
        </w:rPr>
        <w:t>op papier en de link is gedeeld via Classroom.</w:t>
      </w:r>
    </w:p>
    <w:sectPr w:rsidR="006A0F2B" w:rsidRPr="00D44A42" w:rsidSect="0074166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C5196"/>
    <w:multiLevelType w:val="hybridMultilevel"/>
    <w:tmpl w:val="1CE02FD6"/>
    <w:lvl w:ilvl="0" w:tplc="FF44600C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0" w:hanging="360"/>
      </w:pPr>
    </w:lvl>
    <w:lvl w:ilvl="2" w:tplc="0413001B" w:tentative="1">
      <w:start w:val="1"/>
      <w:numFmt w:val="lowerRoman"/>
      <w:lvlText w:val="%3."/>
      <w:lvlJc w:val="right"/>
      <w:pPr>
        <w:ind w:left="2500" w:hanging="180"/>
      </w:pPr>
    </w:lvl>
    <w:lvl w:ilvl="3" w:tplc="0413000F" w:tentative="1">
      <w:start w:val="1"/>
      <w:numFmt w:val="decimal"/>
      <w:lvlText w:val="%4."/>
      <w:lvlJc w:val="left"/>
      <w:pPr>
        <w:ind w:left="3220" w:hanging="360"/>
      </w:pPr>
    </w:lvl>
    <w:lvl w:ilvl="4" w:tplc="04130019" w:tentative="1">
      <w:start w:val="1"/>
      <w:numFmt w:val="lowerLetter"/>
      <w:lvlText w:val="%5."/>
      <w:lvlJc w:val="left"/>
      <w:pPr>
        <w:ind w:left="3940" w:hanging="360"/>
      </w:pPr>
    </w:lvl>
    <w:lvl w:ilvl="5" w:tplc="0413001B" w:tentative="1">
      <w:start w:val="1"/>
      <w:numFmt w:val="lowerRoman"/>
      <w:lvlText w:val="%6."/>
      <w:lvlJc w:val="right"/>
      <w:pPr>
        <w:ind w:left="4660" w:hanging="180"/>
      </w:pPr>
    </w:lvl>
    <w:lvl w:ilvl="6" w:tplc="0413000F" w:tentative="1">
      <w:start w:val="1"/>
      <w:numFmt w:val="decimal"/>
      <w:lvlText w:val="%7."/>
      <w:lvlJc w:val="left"/>
      <w:pPr>
        <w:ind w:left="5380" w:hanging="360"/>
      </w:pPr>
    </w:lvl>
    <w:lvl w:ilvl="7" w:tplc="04130019" w:tentative="1">
      <w:start w:val="1"/>
      <w:numFmt w:val="lowerLetter"/>
      <w:lvlText w:val="%8."/>
      <w:lvlJc w:val="left"/>
      <w:pPr>
        <w:ind w:left="6100" w:hanging="360"/>
      </w:pPr>
    </w:lvl>
    <w:lvl w:ilvl="8" w:tplc="0413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51AC0B41"/>
    <w:multiLevelType w:val="hybridMultilevel"/>
    <w:tmpl w:val="E42E4928"/>
    <w:lvl w:ilvl="0" w:tplc="0413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">
    <w:nsid w:val="60951263"/>
    <w:multiLevelType w:val="hybridMultilevel"/>
    <w:tmpl w:val="04B6F2C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7F29E1"/>
    <w:multiLevelType w:val="hybridMultilevel"/>
    <w:tmpl w:val="C84469AE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F53"/>
    <w:rsid w:val="00184666"/>
    <w:rsid w:val="00527479"/>
    <w:rsid w:val="005E58C5"/>
    <w:rsid w:val="005F443D"/>
    <w:rsid w:val="00687F53"/>
    <w:rsid w:val="006A0F2B"/>
    <w:rsid w:val="006F7A8F"/>
    <w:rsid w:val="00721582"/>
    <w:rsid w:val="00732EA9"/>
    <w:rsid w:val="00741668"/>
    <w:rsid w:val="00762D07"/>
    <w:rsid w:val="007E411E"/>
    <w:rsid w:val="00D44A42"/>
    <w:rsid w:val="00D5295E"/>
    <w:rsid w:val="00D8452B"/>
    <w:rsid w:val="00E96517"/>
    <w:rsid w:val="00F54FC8"/>
    <w:rsid w:val="00F94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C5DA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732EA9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5F443D"/>
    <w:pPr>
      <w:ind w:left="720"/>
      <w:contextualSpacing/>
    </w:pPr>
  </w:style>
  <w:style w:type="table" w:styleId="Tabelraster">
    <w:name w:val="Table Grid"/>
    <w:basedOn w:val="Standaardtabel"/>
    <w:uiPriority w:val="39"/>
    <w:rsid w:val="007E41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39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https://www.volkskrant.nl/foto/dromen-van-een-nieuw-leven-in-de-vs~b2183268/" TargetMode="External"/><Relationship Id="rId7" Type="http://schemas.openxmlformats.org/officeDocument/2006/relationships/hyperlink" Target="https://www.bnnvara.nl/demuur/videos/301098" TargetMode="External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318</Words>
  <Characters>1724</Characters>
  <Application>Microsoft Macintosh Word</Application>
  <DocSecurity>0</DocSecurity>
  <Lines>123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Bonder</dc:creator>
  <cp:keywords/>
  <dc:description/>
  <cp:lastModifiedBy>Daniel Bonder</cp:lastModifiedBy>
  <cp:revision>2</cp:revision>
  <dcterms:created xsi:type="dcterms:W3CDTF">2020-01-04T09:35:00Z</dcterms:created>
  <dcterms:modified xsi:type="dcterms:W3CDTF">2020-01-04T09:35:00Z</dcterms:modified>
</cp:coreProperties>
</file>