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8531" w14:textId="77777777" w:rsidR="006173C7" w:rsidRPr="006173C7" w:rsidRDefault="006173C7" w:rsidP="006173C7">
      <w:pPr>
        <w:pStyle w:val="ToelichtingExplanatoryNotes"/>
      </w:pPr>
      <w:r w:rsidRPr="006173C7">
        <w:sym w:font="Wingdings" w:char="F0DF"/>
      </w:r>
      <w:r w:rsidRPr="006173C7">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6173C7" w:rsidRPr="006173C7" w14:paraId="0FD48EC2" w14:textId="77777777" w:rsidTr="008B16BE">
        <w:tc>
          <w:tcPr>
            <w:tcW w:w="9062" w:type="dxa"/>
            <w:shd w:val="clear" w:color="auto" w:fill="F2F2F2" w:themeFill="background1"/>
          </w:tcPr>
          <w:p w14:paraId="45169EBD" w14:textId="77777777" w:rsidR="006173C7" w:rsidRPr="006173C7" w:rsidRDefault="00C549BE" w:rsidP="008B16BE">
            <w:pPr>
              <w:pStyle w:val="KopTitel"/>
              <w:rPr>
                <w:lang w:val="en-GB"/>
              </w:rPr>
            </w:pPr>
            <w:r>
              <w:rPr>
                <w:lang w:val="en-GB"/>
              </w:rPr>
              <w:t>Notes on d</w:t>
            </w:r>
            <w:r w:rsidR="006173C7" w:rsidRPr="006173C7">
              <w:rPr>
                <w:lang w:val="en-GB"/>
              </w:rPr>
              <w:t>ata management section</w:t>
            </w:r>
          </w:p>
        </w:tc>
      </w:tr>
      <w:tr w:rsidR="006173C7" w:rsidRPr="006173C7" w14:paraId="26DDD935" w14:textId="77777777" w:rsidTr="008B16BE">
        <w:tc>
          <w:tcPr>
            <w:tcW w:w="9062" w:type="dxa"/>
            <w:shd w:val="clear" w:color="auto" w:fill="F2F2F2" w:themeFill="background1"/>
          </w:tcPr>
          <w:p w14:paraId="687550A3" w14:textId="77777777" w:rsidR="00437687" w:rsidRDefault="00437687" w:rsidP="00437687">
            <w:pPr>
              <w:spacing w:line="240" w:lineRule="exact"/>
              <w:rPr>
                <w:rFonts w:asciiTheme="minorHAnsi" w:hAnsiTheme="minorHAnsi" w:cstheme="minorHAnsi"/>
                <w:lang w:val="en-US"/>
              </w:rPr>
            </w:pPr>
            <w:r w:rsidRPr="008C4944">
              <w:rPr>
                <w:rFonts w:asciiTheme="minorHAnsi" w:hAnsiTheme="minorHAnsi" w:cstheme="minorHAnsi"/>
                <w:lang w:val="en-US"/>
              </w:rPr>
              <w:t xml:space="preserve">Responsible data management is part of good research. </w:t>
            </w:r>
            <w:r>
              <w:rPr>
                <w:rFonts w:asciiTheme="minorHAnsi" w:hAnsiTheme="minorHAnsi" w:cstheme="minorHAnsi"/>
                <w:lang w:val="en-US"/>
              </w:rPr>
              <w:t xml:space="preserve">To promote effective and </w:t>
            </w:r>
            <w:r w:rsidRPr="00964BED">
              <w:rPr>
                <w:rFonts w:asciiTheme="minorHAnsi" w:hAnsiTheme="minorHAnsi" w:cstheme="minorHAnsi"/>
                <w:lang w:val="en-US"/>
              </w:rPr>
              <w:t>efficient</w:t>
            </w:r>
            <w:r>
              <w:rPr>
                <w:rFonts w:asciiTheme="minorHAnsi" w:hAnsiTheme="minorHAnsi" w:cstheme="minorHAnsi"/>
                <w:lang w:val="en-US"/>
              </w:rPr>
              <w:t xml:space="preserve"> data management,  data </w:t>
            </w:r>
            <w:r w:rsidRPr="00964BED">
              <w:rPr>
                <w:rFonts w:asciiTheme="minorHAnsi" w:hAnsiTheme="minorHAnsi" w:cstheme="minorHAnsi"/>
                <w:lang w:val="en-US"/>
              </w:rPr>
              <w:t>sharing</w:t>
            </w:r>
            <w:r>
              <w:rPr>
                <w:rFonts w:asciiTheme="minorHAnsi" w:hAnsiTheme="minorHAnsi" w:cstheme="minorHAnsi"/>
                <w:lang w:val="en-US"/>
              </w:rPr>
              <w:t xml:space="preserve"> and data reuse, NWO expects researchers to carefully manage data resulting from NWO-funded research and prospectively plan </w:t>
            </w:r>
            <w:r w:rsidRPr="00964BED">
              <w:rPr>
                <w:rFonts w:asciiTheme="minorHAnsi" w:hAnsiTheme="minorHAnsi" w:cstheme="minorHAnsi"/>
                <w:lang w:val="en-US"/>
              </w:rPr>
              <w:t xml:space="preserve">for which </w:t>
            </w:r>
            <w:r>
              <w:rPr>
                <w:rFonts w:asciiTheme="minorHAnsi" w:hAnsiTheme="minorHAnsi" w:cstheme="minorHAnsi"/>
                <w:lang w:val="en-US"/>
              </w:rPr>
              <w:t xml:space="preserve">data will be preserved </w:t>
            </w:r>
            <w:r w:rsidRPr="00964BED">
              <w:rPr>
                <w:rFonts w:asciiTheme="minorHAnsi" w:hAnsiTheme="minorHAnsi" w:cstheme="minorHAnsi"/>
                <w:lang w:val="en-US"/>
              </w:rPr>
              <w:t>and shared</w:t>
            </w:r>
            <w:r>
              <w:rPr>
                <w:rFonts w:asciiTheme="minorHAnsi" w:hAnsiTheme="minorHAnsi" w:cstheme="minorHAnsi"/>
                <w:lang w:val="en-US"/>
              </w:rPr>
              <w:t>.</w:t>
            </w:r>
          </w:p>
          <w:p w14:paraId="77A364D6" w14:textId="77777777" w:rsidR="006173C7" w:rsidRPr="00437687" w:rsidRDefault="006173C7" w:rsidP="006173C7">
            <w:pPr>
              <w:rPr>
                <w:lang w:val="en-US"/>
              </w:rPr>
            </w:pPr>
          </w:p>
          <w:p w14:paraId="52606DF6" w14:textId="77777777" w:rsidR="00635884" w:rsidRDefault="00437687" w:rsidP="00635884">
            <w:pPr>
              <w:spacing w:line="240" w:lineRule="exact"/>
              <w:rPr>
                <w:rFonts w:asciiTheme="minorHAnsi" w:hAnsiTheme="minorHAnsi" w:cstheme="minorHAnsi"/>
                <w:lang w:val="en-US"/>
              </w:rPr>
            </w:pPr>
            <w:r w:rsidRPr="007574C0">
              <w:rPr>
                <w:rFonts w:asciiTheme="minorHAnsi" w:hAnsiTheme="minorHAnsi" w:cstheme="minorHAnsi"/>
                <w:lang w:val="en-US"/>
              </w:rPr>
              <w:t>With the data management section</w:t>
            </w:r>
            <w:r>
              <w:rPr>
                <w:rFonts w:asciiTheme="minorHAnsi" w:hAnsiTheme="minorHAnsi" w:cstheme="minorHAnsi"/>
                <w:lang w:val="en-US"/>
              </w:rPr>
              <w:t>,</w:t>
            </w:r>
            <w:r w:rsidRPr="007574C0">
              <w:rPr>
                <w:rFonts w:asciiTheme="minorHAnsi" w:hAnsiTheme="minorHAnsi" w:cstheme="minorHAnsi"/>
                <w:lang w:val="en-US"/>
              </w:rPr>
              <w:t xml:space="preserve"> NWO mainly wants to raise awareness about the importance of responsible data management. The section is therefore not included in a committee's decision about whether or not a proposal should be awarded funding. NWO does, however, submit this section to the committee and referees for advice. </w:t>
            </w:r>
          </w:p>
          <w:p w14:paraId="586758E6" w14:textId="77777777" w:rsidR="00635884" w:rsidRDefault="00635884" w:rsidP="00635884">
            <w:pPr>
              <w:spacing w:line="240" w:lineRule="exact"/>
              <w:rPr>
                <w:rFonts w:asciiTheme="minorHAnsi" w:hAnsiTheme="minorHAnsi" w:cstheme="minorHAnsi"/>
                <w:lang w:val="en-US"/>
              </w:rPr>
            </w:pPr>
          </w:p>
          <w:p w14:paraId="0FCA43ED" w14:textId="77777777" w:rsidR="00635884" w:rsidRPr="00335473" w:rsidRDefault="00172CE3" w:rsidP="00635884">
            <w:pPr>
              <w:spacing w:line="240" w:lineRule="exact"/>
              <w:rPr>
                <w:rFonts w:cstheme="minorHAnsi"/>
                <w:lang w:val="en-US"/>
              </w:rPr>
            </w:pPr>
            <w:r w:rsidRPr="00437687">
              <w:rPr>
                <w:rFonts w:asciiTheme="minorHAnsi" w:hAnsiTheme="minorHAnsi" w:cstheme="minorHAnsi"/>
                <w:b/>
                <w:lang w:val="en-US"/>
              </w:rPr>
              <w:t>It is recommended that you seek advice from a data steward or research support office at your home institution</w:t>
            </w:r>
            <w:r w:rsidRPr="004B6994">
              <w:rPr>
                <w:rFonts w:asciiTheme="minorHAnsi" w:hAnsiTheme="minorHAnsi" w:cstheme="minorHAnsi"/>
                <w:lang w:val="en-US"/>
              </w:rPr>
              <w:t xml:space="preserve"> </w:t>
            </w:r>
            <w:r>
              <w:rPr>
                <w:rFonts w:asciiTheme="minorHAnsi" w:hAnsiTheme="minorHAnsi" w:cstheme="minorHAnsi"/>
                <w:b/>
                <w:lang w:val="en-US"/>
              </w:rPr>
              <w:t>to complete this section</w:t>
            </w:r>
            <w:r w:rsidRPr="00172CE3">
              <w:rPr>
                <w:rFonts w:asciiTheme="minorHAnsi" w:hAnsiTheme="minorHAnsi" w:cstheme="minorHAnsi"/>
                <w:b/>
                <w:lang w:val="en-US"/>
              </w:rPr>
              <w:t>.</w:t>
            </w:r>
            <w:r w:rsidRPr="004B6994">
              <w:rPr>
                <w:rFonts w:asciiTheme="minorHAnsi" w:hAnsiTheme="minorHAnsi" w:cstheme="minorHAnsi"/>
                <w:lang w:val="en-US"/>
              </w:rPr>
              <w:t xml:space="preserve"> </w:t>
            </w:r>
            <w:r w:rsidR="00635884">
              <w:rPr>
                <w:rFonts w:asciiTheme="minorHAnsi" w:hAnsiTheme="minorHAnsi" w:cstheme="minorHAnsi"/>
                <w:lang w:val="en-US"/>
              </w:rPr>
              <w:t>They will be able to</w:t>
            </w:r>
            <w:r w:rsidR="00635884" w:rsidRPr="003865CE">
              <w:rPr>
                <w:rFonts w:asciiTheme="minorHAnsi" w:hAnsiTheme="minorHAnsi" w:cstheme="minorHAnsi"/>
                <w:lang w:val="en-US"/>
              </w:rPr>
              <w:t xml:space="preserve"> recommend suita</w:t>
            </w:r>
            <w:r w:rsidR="00635884" w:rsidRPr="004B6994">
              <w:rPr>
                <w:rFonts w:asciiTheme="minorHAnsi" w:hAnsiTheme="minorHAnsi" w:cstheme="minorHAnsi"/>
                <w:lang w:val="en-US"/>
              </w:rPr>
              <w:t xml:space="preserve">ble storage facilities and </w:t>
            </w:r>
            <w:r w:rsidR="00635884" w:rsidRPr="003865CE">
              <w:rPr>
                <w:rFonts w:asciiTheme="minorHAnsi" w:hAnsiTheme="minorHAnsi" w:cstheme="minorHAnsi"/>
                <w:lang w:val="en-US"/>
              </w:rPr>
              <w:t>repositories</w:t>
            </w:r>
            <w:r w:rsidR="00635884">
              <w:rPr>
                <w:rFonts w:asciiTheme="minorHAnsi" w:hAnsiTheme="minorHAnsi" w:cstheme="minorHAnsi"/>
                <w:lang w:val="en-US"/>
              </w:rPr>
              <w:t xml:space="preserve"> for your data, and to advise on data management costs</w:t>
            </w:r>
            <w:r w:rsidR="00635884" w:rsidRPr="003865CE">
              <w:rPr>
                <w:rFonts w:asciiTheme="minorHAnsi" w:hAnsiTheme="minorHAnsi" w:cstheme="minorHAnsi"/>
                <w:lang w:val="en-US"/>
              </w:rPr>
              <w:t>.</w:t>
            </w:r>
          </w:p>
          <w:p w14:paraId="5D9CA2CD" w14:textId="77777777" w:rsidR="00172CE3" w:rsidRDefault="00172CE3" w:rsidP="00172CE3">
            <w:pPr>
              <w:spacing w:line="240" w:lineRule="exact"/>
              <w:rPr>
                <w:rFonts w:cstheme="minorHAnsi"/>
                <w:b/>
                <w:sz w:val="20"/>
                <w:lang w:val="en-US"/>
              </w:rPr>
            </w:pPr>
          </w:p>
          <w:p w14:paraId="5D1E8C28" w14:textId="77777777" w:rsidR="00437687" w:rsidRDefault="00437687" w:rsidP="00437687">
            <w:pPr>
              <w:spacing w:line="240" w:lineRule="exact"/>
              <w:rPr>
                <w:rFonts w:asciiTheme="minorHAnsi" w:hAnsiTheme="minorHAnsi" w:cstheme="minorHAnsi"/>
                <w:lang w:val="en-US"/>
              </w:rPr>
            </w:pPr>
            <w:r w:rsidRPr="008C4944">
              <w:rPr>
                <w:rFonts w:asciiTheme="minorHAnsi" w:hAnsiTheme="minorHAnsi" w:cstheme="minorHAnsi"/>
                <w:lang w:val="en-US"/>
              </w:rPr>
              <w:t xml:space="preserve">After a proposal has been awarded funding, </w:t>
            </w:r>
            <w:r>
              <w:rPr>
                <w:rFonts w:asciiTheme="minorHAnsi" w:hAnsiTheme="minorHAnsi" w:cstheme="minorHAnsi"/>
                <w:lang w:val="en-US"/>
              </w:rPr>
              <w:t xml:space="preserve">grantees are required to elaborate the data management section into </w:t>
            </w:r>
            <w:r w:rsidRPr="008C4944">
              <w:rPr>
                <w:rFonts w:asciiTheme="minorHAnsi" w:hAnsiTheme="minorHAnsi" w:cstheme="minorHAnsi"/>
                <w:lang w:val="en-US"/>
              </w:rPr>
              <w:t>a detailed data management plan explai</w:t>
            </w:r>
            <w:r>
              <w:rPr>
                <w:rFonts w:asciiTheme="minorHAnsi" w:hAnsiTheme="minorHAnsi" w:cstheme="minorHAnsi"/>
                <w:lang w:val="en-US"/>
              </w:rPr>
              <w:t>ning</w:t>
            </w:r>
            <w:r w:rsidRPr="008C4944">
              <w:rPr>
                <w:rFonts w:asciiTheme="minorHAnsi" w:hAnsiTheme="minorHAnsi" w:cstheme="minorHAnsi"/>
                <w:lang w:val="en-US"/>
              </w:rPr>
              <w:t xml:space="preserve"> how research data and other results emerging </w:t>
            </w:r>
            <w:r>
              <w:rPr>
                <w:rFonts w:asciiTheme="minorHAnsi" w:hAnsiTheme="minorHAnsi" w:cstheme="minorHAnsi"/>
                <w:lang w:val="en-US"/>
              </w:rPr>
              <w:t>from the NWO-funded</w:t>
            </w:r>
            <w:r w:rsidRPr="008C4944">
              <w:rPr>
                <w:rFonts w:asciiTheme="minorHAnsi" w:hAnsiTheme="minorHAnsi" w:cstheme="minorHAnsi"/>
                <w:lang w:val="en-US"/>
              </w:rPr>
              <w:t xml:space="preserve"> </w:t>
            </w:r>
            <w:r>
              <w:rPr>
                <w:rFonts w:asciiTheme="minorHAnsi" w:hAnsiTheme="minorHAnsi" w:cstheme="minorHAnsi"/>
                <w:lang w:val="en-US"/>
              </w:rPr>
              <w:t>research</w:t>
            </w:r>
            <w:r w:rsidRPr="008C4944">
              <w:rPr>
                <w:rFonts w:asciiTheme="minorHAnsi" w:hAnsiTheme="minorHAnsi" w:cstheme="minorHAnsi"/>
                <w:lang w:val="en-US"/>
              </w:rPr>
              <w:t xml:space="preserve"> will be stored and made findable, accessible, interoperable and reusable (FAIR). </w:t>
            </w:r>
          </w:p>
          <w:p w14:paraId="77F3B3C5" w14:textId="77777777" w:rsidR="00437687" w:rsidRDefault="00437687" w:rsidP="00437687">
            <w:pPr>
              <w:pStyle w:val="Lijstalinea"/>
              <w:spacing w:line="240" w:lineRule="exact"/>
              <w:ind w:left="0"/>
              <w:rPr>
                <w:rFonts w:cstheme="minorHAnsi"/>
                <w:b/>
                <w:sz w:val="20"/>
                <w:lang w:val="en-US"/>
              </w:rPr>
            </w:pPr>
          </w:p>
          <w:p w14:paraId="5B447338" w14:textId="77777777" w:rsidR="00437687" w:rsidRDefault="00437687" w:rsidP="00437687">
            <w:pPr>
              <w:pStyle w:val="Lijstalinea"/>
              <w:spacing w:line="240" w:lineRule="exact"/>
              <w:ind w:left="0"/>
              <w:rPr>
                <w:rFonts w:cstheme="minorHAnsi"/>
                <w:b/>
                <w:sz w:val="20"/>
                <w:lang w:val="en-US"/>
              </w:rPr>
            </w:pPr>
            <w:r>
              <w:rPr>
                <w:rFonts w:cstheme="minorHAnsi"/>
                <w:b/>
                <w:sz w:val="20"/>
                <w:lang w:val="en-US"/>
              </w:rPr>
              <w:t>What does NWO understand as research data?</w:t>
            </w:r>
          </w:p>
          <w:p w14:paraId="6C04FF7C" w14:textId="77777777" w:rsidR="00437687" w:rsidRDefault="00437687" w:rsidP="00437687">
            <w:pPr>
              <w:pStyle w:val="Lijstalinea"/>
              <w:spacing w:line="240" w:lineRule="exact"/>
              <w:rPr>
                <w:rFonts w:cstheme="minorHAnsi"/>
                <w:b/>
                <w:sz w:val="20"/>
                <w:lang w:val="en-US"/>
              </w:rPr>
            </w:pPr>
          </w:p>
          <w:p w14:paraId="16CA3794" w14:textId="77777777" w:rsidR="00437687" w:rsidRPr="00335473" w:rsidRDefault="00437687" w:rsidP="00437687">
            <w:pPr>
              <w:spacing w:line="240" w:lineRule="exact"/>
              <w:rPr>
                <w:rFonts w:cstheme="minorHAnsi"/>
                <w:lang w:val="en-US"/>
              </w:rPr>
            </w:pPr>
            <w:r w:rsidRPr="00170ACD">
              <w:rPr>
                <w:rFonts w:asciiTheme="minorHAnsi" w:hAnsiTheme="minorHAnsi" w:cstheme="minorHAnsi"/>
                <w:lang w:val="en-US"/>
              </w:rPr>
              <w:t>Research data</w:t>
            </w:r>
            <w:r w:rsidRPr="004B6994">
              <w:rPr>
                <w:rFonts w:asciiTheme="minorHAnsi" w:hAnsiTheme="minorHAnsi" w:cstheme="minorHAnsi"/>
                <w:lang w:val="en-US"/>
              </w:rPr>
              <w:t xml:space="preserve"> are the evidence that underpin</w:t>
            </w:r>
            <w:r w:rsidRPr="00335473">
              <w:rPr>
                <w:rFonts w:asciiTheme="minorHAnsi" w:hAnsiTheme="minorHAnsi" w:cstheme="minorHAnsi"/>
                <w:lang w:val="en-US"/>
              </w:rPr>
              <w:t xml:space="preserve"> the answer to research questions, and can be used to validate findings</w:t>
            </w:r>
            <w:r>
              <w:rPr>
                <w:rFonts w:asciiTheme="minorHAnsi" w:hAnsiTheme="minorHAnsi" w:cstheme="minorHAnsi"/>
                <w:lang w:val="en-US"/>
              </w:rPr>
              <w:t xml:space="preserve">. </w:t>
            </w:r>
            <w:r w:rsidRPr="004B6994">
              <w:rPr>
                <w:rFonts w:asciiTheme="minorHAnsi" w:hAnsiTheme="minorHAnsi" w:cstheme="minorHAnsi"/>
                <w:lang w:val="en-US"/>
              </w:rPr>
              <w:t>Data can be quantitative information or qualitative statements collected by researchers in the course of their work by experimentation, observation, modelling, interview or other methods, or information derived from  existing evidence.</w:t>
            </w:r>
            <w:r w:rsidRPr="00335473">
              <w:rPr>
                <w:rFonts w:asciiTheme="minorHAnsi" w:hAnsiTheme="minorHAnsi" w:cstheme="minorHAnsi"/>
                <w:lang w:val="en-US"/>
              </w:rPr>
              <w:t xml:space="preserve"> </w:t>
            </w:r>
          </w:p>
          <w:p w14:paraId="66C2E23C" w14:textId="77777777" w:rsidR="00437687" w:rsidRPr="00335473" w:rsidRDefault="00437687" w:rsidP="00437687">
            <w:pPr>
              <w:pStyle w:val="Lijstalinea"/>
              <w:spacing w:line="240" w:lineRule="exact"/>
              <w:rPr>
                <w:rFonts w:cstheme="minorHAnsi"/>
                <w:sz w:val="20"/>
                <w:lang w:val="en-US"/>
              </w:rPr>
            </w:pPr>
          </w:p>
          <w:p w14:paraId="5D6DFDD9" w14:textId="77777777" w:rsidR="00437687" w:rsidRPr="00335473" w:rsidRDefault="00437687" w:rsidP="00437687">
            <w:pPr>
              <w:spacing w:line="240" w:lineRule="exact"/>
              <w:rPr>
                <w:rFonts w:cstheme="minorHAnsi"/>
                <w:lang w:val="en-US"/>
              </w:rPr>
            </w:pPr>
            <w:r w:rsidRPr="00335473">
              <w:rPr>
                <w:rFonts w:asciiTheme="minorHAnsi" w:hAnsiTheme="minorHAnsi" w:cstheme="minorHAnsi"/>
                <w:lang w:val="en-US"/>
              </w:rPr>
              <w:t xml:space="preserve">For the purpose of </w:t>
            </w:r>
            <w:r>
              <w:rPr>
                <w:rFonts w:asciiTheme="minorHAnsi" w:hAnsiTheme="minorHAnsi" w:cstheme="minorHAnsi"/>
                <w:lang w:val="en-US"/>
              </w:rPr>
              <w:t>NWO’s data management</w:t>
            </w:r>
            <w:r w:rsidRPr="00335473">
              <w:rPr>
                <w:rFonts w:asciiTheme="minorHAnsi" w:hAnsiTheme="minorHAnsi" w:cstheme="minorHAnsi"/>
                <w:lang w:val="en-US"/>
              </w:rPr>
              <w:t xml:space="preserve"> policy, the definition of research data does not include physical objects such as scientific and archaeological collections, physical arts works or biobanks; however, digital information extracted from </w:t>
            </w:r>
            <w:r>
              <w:rPr>
                <w:rFonts w:asciiTheme="minorHAnsi" w:hAnsiTheme="minorHAnsi" w:cstheme="minorHAnsi"/>
                <w:lang w:val="en-US"/>
              </w:rPr>
              <w:t xml:space="preserve">such </w:t>
            </w:r>
            <w:r w:rsidRPr="00335473">
              <w:rPr>
                <w:rFonts w:asciiTheme="minorHAnsi" w:hAnsiTheme="minorHAnsi" w:cstheme="minorHAnsi"/>
                <w:lang w:val="en-US"/>
              </w:rPr>
              <w:t>objects are to be regarded as research data.</w:t>
            </w:r>
          </w:p>
          <w:p w14:paraId="5FB056CE" w14:textId="77777777" w:rsidR="00437687" w:rsidRPr="00335473" w:rsidRDefault="00437687" w:rsidP="00437687">
            <w:pPr>
              <w:pStyle w:val="Lijstalinea"/>
              <w:spacing w:line="240" w:lineRule="exact"/>
              <w:rPr>
                <w:rFonts w:cstheme="minorHAnsi"/>
                <w:sz w:val="20"/>
                <w:lang w:val="en-US"/>
              </w:rPr>
            </w:pPr>
          </w:p>
          <w:p w14:paraId="0AFF0909" w14:textId="77777777" w:rsidR="00437687" w:rsidRPr="00C462D9" w:rsidRDefault="00437687" w:rsidP="00437687">
            <w:pPr>
              <w:pStyle w:val="Lijstalinea"/>
              <w:spacing w:line="240" w:lineRule="exact"/>
              <w:ind w:left="0"/>
              <w:rPr>
                <w:rFonts w:asciiTheme="minorHAnsi" w:hAnsiTheme="minorHAnsi" w:cstheme="minorHAnsi"/>
                <w:lang w:val="en-US"/>
              </w:rPr>
            </w:pPr>
            <w:r w:rsidRPr="00C462D9">
              <w:rPr>
                <w:rFonts w:asciiTheme="minorHAnsi" w:hAnsiTheme="minorHAnsi" w:cstheme="minorHAnsi"/>
                <w:lang w:val="en-US"/>
              </w:rPr>
              <w:t>Software is also not included in the definition of research data. NWO recognizes that software (algorithms, scripts and code developed by researchers in the course of their work) may be necessary to access and interpret data. In such cases, the data management plan will be expected to address how information about such items will be made available.</w:t>
            </w:r>
          </w:p>
          <w:p w14:paraId="750A5CD5" w14:textId="77777777" w:rsidR="00437687" w:rsidRPr="00C462D9" w:rsidRDefault="00437687" w:rsidP="00437687">
            <w:pPr>
              <w:pStyle w:val="Lijstalinea"/>
              <w:spacing w:line="240" w:lineRule="exact"/>
              <w:rPr>
                <w:rFonts w:asciiTheme="minorHAnsi" w:hAnsiTheme="minorHAnsi" w:cstheme="minorHAnsi"/>
                <w:lang w:val="en-US"/>
              </w:rPr>
            </w:pPr>
          </w:p>
          <w:p w14:paraId="29984AEC" w14:textId="77777777" w:rsidR="00437687" w:rsidRPr="00437687" w:rsidRDefault="00437687" w:rsidP="006173C7">
            <w:pPr>
              <w:rPr>
                <w:b/>
                <w:lang w:val="en-US"/>
              </w:rPr>
            </w:pPr>
            <w:r>
              <w:rPr>
                <w:b/>
                <w:lang w:val="en-US"/>
              </w:rPr>
              <w:t>What data does NWO expects you share and preserve?</w:t>
            </w:r>
          </w:p>
          <w:p w14:paraId="527EF6CE" w14:textId="77777777" w:rsidR="00437687" w:rsidRDefault="00437687" w:rsidP="006173C7">
            <w:pPr>
              <w:rPr>
                <w:lang w:val="en-US"/>
              </w:rPr>
            </w:pPr>
          </w:p>
          <w:p w14:paraId="6BCF2A14" w14:textId="77777777" w:rsidR="00170ACD" w:rsidRDefault="00437687" w:rsidP="00437687">
            <w:pPr>
              <w:spacing w:line="240" w:lineRule="exact"/>
              <w:rPr>
                <w:rFonts w:asciiTheme="minorHAnsi" w:hAnsiTheme="minorHAnsi" w:cstheme="minorHAnsi"/>
                <w:lang w:val="en-US"/>
              </w:rPr>
            </w:pPr>
            <w:r w:rsidRPr="007574C0">
              <w:rPr>
                <w:rFonts w:asciiTheme="minorHAnsi" w:hAnsiTheme="minorHAnsi" w:cstheme="minorHAnsi"/>
                <w:lang w:val="en-US"/>
              </w:rPr>
              <w:t xml:space="preserve">Research results should be stored in such a way that they can be retrieved and reused in the long term, also by researchers in disciplines and </w:t>
            </w:r>
            <w:proofErr w:type="spellStart"/>
            <w:r w:rsidRPr="007574C0">
              <w:rPr>
                <w:rFonts w:asciiTheme="minorHAnsi" w:hAnsiTheme="minorHAnsi" w:cstheme="minorHAnsi"/>
                <w:lang w:val="en-US"/>
              </w:rPr>
              <w:t>organisations</w:t>
            </w:r>
            <w:proofErr w:type="spellEnd"/>
            <w:r w:rsidRPr="007574C0">
              <w:rPr>
                <w:rFonts w:asciiTheme="minorHAnsi" w:hAnsiTheme="minorHAnsi" w:cstheme="minorHAnsi"/>
                <w:lang w:val="en-US"/>
              </w:rPr>
              <w:t xml:space="preserve"> other than those in which the research took place. The operating principle is that all stored data are, in principle, freely accessible and that access is only limited if </w:t>
            </w:r>
            <w:r w:rsidR="00170ACD">
              <w:rPr>
                <w:rFonts w:asciiTheme="minorHAnsi" w:hAnsiTheme="minorHAnsi" w:cstheme="minorHAnsi"/>
                <w:lang w:val="en-US"/>
              </w:rPr>
              <w:t>needed</w:t>
            </w:r>
            <w:r w:rsidRPr="007574C0">
              <w:rPr>
                <w:rFonts w:asciiTheme="minorHAnsi" w:hAnsiTheme="minorHAnsi" w:cstheme="minorHAnsi"/>
                <w:lang w:val="en-US"/>
              </w:rPr>
              <w:t xml:space="preserve"> for reasons such as privacy, publ</w:t>
            </w:r>
            <w:r>
              <w:rPr>
                <w:rFonts w:asciiTheme="minorHAnsi" w:hAnsiTheme="minorHAnsi" w:cstheme="minorHAnsi"/>
                <w:lang w:val="en-US"/>
              </w:rPr>
              <w:t>ic security, ethical restrictions</w:t>
            </w:r>
            <w:r w:rsidRPr="007574C0">
              <w:rPr>
                <w:rFonts w:asciiTheme="minorHAnsi" w:hAnsiTheme="minorHAnsi" w:cstheme="minorHAnsi"/>
                <w:lang w:val="en-US"/>
              </w:rPr>
              <w:t>, property rights and commercial interests.</w:t>
            </w:r>
            <w:r>
              <w:rPr>
                <w:rFonts w:asciiTheme="minorHAnsi" w:hAnsiTheme="minorHAnsi" w:cstheme="minorHAnsi"/>
                <w:lang w:val="en-US"/>
              </w:rPr>
              <w:t xml:space="preserve"> </w:t>
            </w:r>
          </w:p>
          <w:p w14:paraId="058E3B07" w14:textId="77777777" w:rsidR="00170ACD" w:rsidRDefault="00170ACD" w:rsidP="00437687">
            <w:pPr>
              <w:spacing w:line="240" w:lineRule="exact"/>
              <w:rPr>
                <w:rFonts w:asciiTheme="minorHAnsi" w:hAnsiTheme="minorHAnsi" w:cstheme="minorHAnsi"/>
                <w:lang w:val="en-US"/>
              </w:rPr>
            </w:pPr>
          </w:p>
          <w:p w14:paraId="3C7B3577" w14:textId="77777777" w:rsidR="00437687" w:rsidRDefault="00437687" w:rsidP="00437687">
            <w:pPr>
              <w:spacing w:line="240" w:lineRule="exact"/>
              <w:rPr>
                <w:rFonts w:asciiTheme="minorHAnsi" w:hAnsiTheme="minorHAnsi" w:cstheme="minorHAnsi"/>
                <w:lang w:val="en-US"/>
              </w:rPr>
            </w:pPr>
            <w:r>
              <w:rPr>
                <w:rFonts w:asciiTheme="minorHAnsi" w:hAnsiTheme="minorHAnsi" w:cstheme="minorHAnsi"/>
                <w:lang w:val="en-US"/>
              </w:rPr>
              <w:t>NWO expects researchers</w:t>
            </w:r>
            <w:r w:rsidRPr="008200B5">
              <w:rPr>
                <w:rFonts w:asciiTheme="minorHAnsi" w:hAnsiTheme="minorHAnsi" w:cstheme="minorHAnsi"/>
                <w:lang w:val="en-US"/>
              </w:rPr>
              <w:t xml:space="preserve"> to prese</w:t>
            </w:r>
            <w:r>
              <w:rPr>
                <w:rFonts w:asciiTheme="minorHAnsi" w:hAnsiTheme="minorHAnsi" w:cstheme="minorHAnsi"/>
                <w:lang w:val="en-US"/>
              </w:rPr>
              <w:t>rve the data resulting from their</w:t>
            </w:r>
            <w:r w:rsidRPr="008200B5">
              <w:rPr>
                <w:rFonts w:asciiTheme="minorHAnsi" w:hAnsiTheme="minorHAnsi" w:cstheme="minorHAnsi"/>
                <w:lang w:val="en-US"/>
              </w:rPr>
              <w:t xml:space="preserve"> project</w:t>
            </w:r>
            <w:r>
              <w:rPr>
                <w:rFonts w:asciiTheme="minorHAnsi" w:hAnsiTheme="minorHAnsi" w:cstheme="minorHAnsi"/>
                <w:lang w:val="en-US"/>
              </w:rPr>
              <w:t>s</w:t>
            </w:r>
            <w:r w:rsidRPr="008200B5">
              <w:rPr>
                <w:rFonts w:asciiTheme="minorHAnsi" w:hAnsiTheme="minorHAnsi" w:cstheme="minorHAnsi"/>
                <w:lang w:val="en-US"/>
              </w:rPr>
              <w:t xml:space="preserve"> for at least ten years, unless legal provisions or discipline-specific guidelines dictate otherwise. As much as possible, research data should be made publicly available for reuse, unless there are valid reasons not to do so. As a minimum, NWO requires that the data underpinning research papers should be made</w:t>
            </w:r>
            <w:r w:rsidR="00172CE3">
              <w:rPr>
                <w:rFonts w:asciiTheme="minorHAnsi" w:hAnsiTheme="minorHAnsi" w:cstheme="minorHAnsi"/>
                <w:lang w:val="en-US"/>
              </w:rPr>
              <w:t xml:space="preserve"> available </w:t>
            </w:r>
            <w:r w:rsidRPr="008200B5">
              <w:rPr>
                <w:rFonts w:asciiTheme="minorHAnsi" w:hAnsiTheme="minorHAnsi" w:cstheme="minorHAnsi"/>
                <w:lang w:val="en-US"/>
              </w:rPr>
              <w:t>at the time of the article’s publication.</w:t>
            </w:r>
            <w:r w:rsidR="00170ACD">
              <w:rPr>
                <w:rFonts w:asciiTheme="minorHAnsi" w:hAnsiTheme="minorHAnsi" w:cstheme="minorHAnsi"/>
                <w:lang w:val="en-US"/>
              </w:rPr>
              <w:t xml:space="preserve"> Any tools or software </w:t>
            </w:r>
            <w:r w:rsidR="00170ACD" w:rsidRPr="00335473">
              <w:rPr>
                <w:rFonts w:asciiTheme="minorHAnsi" w:hAnsiTheme="minorHAnsi" w:cstheme="minorHAnsi"/>
                <w:lang w:val="en-US"/>
              </w:rPr>
              <w:t xml:space="preserve">(algorithms, scripts and code developed by researchers in </w:t>
            </w:r>
            <w:r w:rsidR="00170ACD">
              <w:rPr>
                <w:rFonts w:asciiTheme="minorHAnsi" w:hAnsiTheme="minorHAnsi" w:cstheme="minorHAnsi"/>
                <w:lang w:val="en-US"/>
              </w:rPr>
              <w:t>the course of their work)</w:t>
            </w:r>
            <w:r w:rsidR="00170ACD" w:rsidRPr="00335473">
              <w:rPr>
                <w:rFonts w:asciiTheme="minorHAnsi" w:hAnsiTheme="minorHAnsi" w:cstheme="minorHAnsi"/>
                <w:lang w:val="en-US"/>
              </w:rPr>
              <w:t xml:space="preserve"> necessary to access and interpret data</w:t>
            </w:r>
            <w:r w:rsidR="00170ACD">
              <w:rPr>
                <w:rFonts w:asciiTheme="minorHAnsi" w:hAnsiTheme="minorHAnsi" w:cstheme="minorHAnsi"/>
                <w:lang w:val="en-US"/>
              </w:rPr>
              <w:t xml:space="preserve"> should be made available alongside the data</w:t>
            </w:r>
            <w:r w:rsidR="00170ACD" w:rsidRPr="00335473">
              <w:rPr>
                <w:rFonts w:asciiTheme="minorHAnsi" w:hAnsiTheme="minorHAnsi" w:cstheme="minorHAnsi"/>
                <w:lang w:val="en-US"/>
              </w:rPr>
              <w:t>.</w:t>
            </w:r>
          </w:p>
          <w:p w14:paraId="5DBED95D" w14:textId="77777777" w:rsidR="00437687" w:rsidRDefault="00437687" w:rsidP="006173C7">
            <w:pPr>
              <w:rPr>
                <w:lang w:val="en-US"/>
              </w:rPr>
            </w:pPr>
          </w:p>
          <w:p w14:paraId="7DA5BB65" w14:textId="77777777" w:rsidR="00437687" w:rsidRPr="00437687" w:rsidRDefault="006173C7" w:rsidP="006173C7">
            <w:pPr>
              <w:rPr>
                <w:b/>
              </w:rPr>
            </w:pPr>
            <w:r w:rsidRPr="00437687">
              <w:rPr>
                <w:b/>
              </w:rPr>
              <w:t xml:space="preserve">The costs of data management are eligible for funding and should be included in the project budget. </w:t>
            </w:r>
          </w:p>
          <w:p w14:paraId="5A130022" w14:textId="77777777" w:rsidR="00437687" w:rsidRDefault="00437687" w:rsidP="006173C7"/>
          <w:p w14:paraId="25F90EAA" w14:textId="77777777" w:rsidR="00437687" w:rsidRPr="007574C0" w:rsidRDefault="00437687" w:rsidP="00437687">
            <w:pPr>
              <w:spacing w:line="240" w:lineRule="exact"/>
              <w:rPr>
                <w:rFonts w:asciiTheme="minorHAnsi" w:hAnsiTheme="minorHAnsi" w:cstheme="minorHAnsi"/>
                <w:lang w:val="en-US"/>
              </w:rPr>
            </w:pPr>
            <w:r w:rsidRPr="007574C0">
              <w:rPr>
                <w:rFonts w:asciiTheme="minorHAnsi" w:hAnsiTheme="minorHAnsi" w:cstheme="minorHAnsi"/>
                <w:lang w:val="en-US"/>
              </w:rPr>
              <w:t xml:space="preserve">Important factors that determine the costs are: </w:t>
            </w:r>
          </w:p>
          <w:p w14:paraId="5EB46254" w14:textId="77777777" w:rsidR="00437687" w:rsidRPr="00335473" w:rsidRDefault="00437687" w:rsidP="00437687">
            <w:pPr>
              <w:pStyle w:val="Lijstalinea"/>
              <w:numPr>
                <w:ilvl w:val="0"/>
                <w:numId w:val="12"/>
              </w:numPr>
              <w:spacing w:line="240" w:lineRule="exact"/>
              <w:rPr>
                <w:rFonts w:cstheme="minorHAnsi"/>
                <w:lang w:val="en-US"/>
              </w:rPr>
            </w:pPr>
            <w:r w:rsidRPr="00335473">
              <w:rPr>
                <w:rFonts w:cstheme="minorHAnsi"/>
                <w:lang w:val="en-US"/>
              </w:rPr>
              <w:t>the type</w:t>
            </w:r>
            <w:r>
              <w:rPr>
                <w:rFonts w:cstheme="minorHAnsi"/>
                <w:lang w:val="en-US"/>
              </w:rPr>
              <w:t xml:space="preserve"> </w:t>
            </w:r>
            <w:r w:rsidRPr="00335473">
              <w:rPr>
                <w:rFonts w:cstheme="minorHAnsi"/>
                <w:lang w:val="en-US"/>
              </w:rPr>
              <w:t xml:space="preserve">of data; </w:t>
            </w:r>
          </w:p>
          <w:p w14:paraId="492D10CC" w14:textId="77777777" w:rsidR="00437687" w:rsidRPr="00335473" w:rsidRDefault="00437687" w:rsidP="00437687">
            <w:pPr>
              <w:pStyle w:val="Lijstalinea"/>
              <w:numPr>
                <w:ilvl w:val="0"/>
                <w:numId w:val="12"/>
              </w:numPr>
              <w:spacing w:line="240" w:lineRule="exact"/>
              <w:rPr>
                <w:rFonts w:cstheme="minorHAnsi"/>
                <w:lang w:val="en-US"/>
              </w:rPr>
            </w:pPr>
            <w:r w:rsidRPr="00335473">
              <w:rPr>
                <w:rFonts w:cstheme="minorHAnsi"/>
                <w:lang w:val="en-US"/>
              </w:rPr>
              <w:t xml:space="preserve">the capacity needed for storage and backup; </w:t>
            </w:r>
          </w:p>
          <w:p w14:paraId="60EA4B9B" w14:textId="77777777" w:rsidR="00437687" w:rsidRPr="00335473" w:rsidRDefault="00437687" w:rsidP="00437687">
            <w:pPr>
              <w:pStyle w:val="Lijstalinea"/>
              <w:numPr>
                <w:ilvl w:val="0"/>
                <w:numId w:val="12"/>
              </w:numPr>
              <w:spacing w:line="240" w:lineRule="exact"/>
              <w:rPr>
                <w:rFonts w:cstheme="minorHAnsi"/>
                <w:lang w:val="en-US"/>
              </w:rPr>
            </w:pPr>
            <w:r w:rsidRPr="00335473">
              <w:rPr>
                <w:rFonts w:cstheme="minorHAnsi"/>
                <w:lang w:val="en-US"/>
              </w:rPr>
              <w:t xml:space="preserve">the amount of work needed to allocate metadata and the compilation of other documentation such as codebooks and the queries used in the statistical package; </w:t>
            </w:r>
          </w:p>
          <w:p w14:paraId="17636FEC" w14:textId="77777777" w:rsidR="00437687" w:rsidRPr="00335473" w:rsidRDefault="00437687" w:rsidP="00437687">
            <w:pPr>
              <w:pStyle w:val="Lijstalinea"/>
              <w:numPr>
                <w:ilvl w:val="0"/>
                <w:numId w:val="12"/>
              </w:numPr>
              <w:spacing w:line="240" w:lineRule="exact"/>
              <w:rPr>
                <w:rFonts w:cstheme="minorHAnsi"/>
                <w:lang w:val="en-US"/>
              </w:rPr>
            </w:pPr>
            <w:r w:rsidRPr="00335473">
              <w:rPr>
                <w:rFonts w:cstheme="minorHAnsi"/>
                <w:lang w:val="en-US"/>
              </w:rPr>
              <w:t xml:space="preserve">the extent to which the data needs to be protected; </w:t>
            </w:r>
          </w:p>
          <w:p w14:paraId="5CC978D0" w14:textId="77777777" w:rsidR="00437687" w:rsidRDefault="00437687" w:rsidP="00437687">
            <w:pPr>
              <w:pStyle w:val="Lijstalinea"/>
              <w:numPr>
                <w:ilvl w:val="0"/>
                <w:numId w:val="12"/>
              </w:numPr>
              <w:spacing w:line="240" w:lineRule="exact"/>
              <w:rPr>
                <w:rFonts w:cstheme="minorHAnsi"/>
                <w:lang w:val="en-US"/>
              </w:rPr>
            </w:pPr>
            <w:r w:rsidRPr="00335473">
              <w:rPr>
                <w:rFonts w:cstheme="minorHAnsi"/>
                <w:lang w:val="en-US"/>
              </w:rPr>
              <w:t>the hiring in of external data management expertise or other expertise.</w:t>
            </w:r>
          </w:p>
          <w:p w14:paraId="382CB9BA" w14:textId="77777777" w:rsidR="00437687" w:rsidRPr="00437687" w:rsidRDefault="00437687" w:rsidP="00635884">
            <w:pPr>
              <w:spacing w:line="240" w:lineRule="exact"/>
              <w:rPr>
                <w:lang w:val="en-US"/>
              </w:rPr>
            </w:pPr>
          </w:p>
        </w:tc>
      </w:tr>
    </w:tbl>
    <w:p w14:paraId="27E2886B" w14:textId="77777777" w:rsidR="00E15D17" w:rsidRDefault="00E15D17" w:rsidP="00331F06"/>
    <w:p w14:paraId="38983342" w14:textId="77777777" w:rsidR="00DC4E63" w:rsidRPr="00FD267F" w:rsidRDefault="00DC4E63" w:rsidP="00DC4E63">
      <w:pPr>
        <w:pStyle w:val="Kop1zondernummering"/>
      </w:pPr>
      <w:r>
        <w:t xml:space="preserve">Questions </w:t>
      </w:r>
      <w:r w:rsidRPr="00FD267F">
        <w:t>Data</w:t>
      </w:r>
      <w:r>
        <w:t xml:space="preserve"> </w:t>
      </w:r>
      <w:r w:rsidRPr="00FD267F">
        <w:t xml:space="preserve">management </w:t>
      </w:r>
      <w:r>
        <w:t>section</w:t>
      </w:r>
    </w:p>
    <w:p w14:paraId="41F34245" w14:textId="77777777" w:rsidR="000958E1" w:rsidRDefault="000958E1" w:rsidP="000958E1">
      <w:pPr>
        <w:rPr>
          <w:lang w:val="en-US" w:eastAsia="nl-NL"/>
        </w:rPr>
      </w:pPr>
    </w:p>
    <w:p w14:paraId="2C421BFF" w14:textId="7D1EBD83" w:rsidR="000958E1" w:rsidRPr="008C4944" w:rsidRDefault="00B11FCB" w:rsidP="000958E1">
      <w:pPr>
        <w:pStyle w:val="Lijstalinea"/>
        <w:numPr>
          <w:ilvl w:val="0"/>
          <w:numId w:val="10"/>
        </w:numPr>
        <w:spacing w:line="240" w:lineRule="exact"/>
        <w:rPr>
          <w:rFonts w:cstheme="minorHAnsi"/>
          <w:sz w:val="20"/>
          <w:szCs w:val="20"/>
          <w:lang w:val="en-US"/>
        </w:rPr>
      </w:pPr>
      <w:r w:rsidRPr="00EB74E6">
        <w:rPr>
          <w:rFonts w:cstheme="minorHAnsi"/>
          <w:b/>
          <w:bCs/>
          <w:sz w:val="20"/>
          <w:szCs w:val="20"/>
          <w:lang w:val="en-US"/>
        </w:rPr>
        <w:t>Will this project</w:t>
      </w:r>
      <w:r w:rsidR="000958E1" w:rsidRPr="00EB74E6">
        <w:rPr>
          <w:rFonts w:cstheme="minorHAnsi"/>
          <w:b/>
          <w:bCs/>
          <w:sz w:val="20"/>
          <w:szCs w:val="20"/>
          <w:lang w:val="en-US"/>
        </w:rPr>
        <w:t xml:space="preserve"> </w:t>
      </w:r>
      <w:r w:rsidRPr="00EB74E6">
        <w:rPr>
          <w:rFonts w:cstheme="minorHAnsi"/>
          <w:b/>
          <w:bCs/>
          <w:sz w:val="20"/>
          <w:szCs w:val="20"/>
          <w:lang w:val="en-US"/>
        </w:rPr>
        <w:t>involve re-using</w:t>
      </w:r>
      <w:r w:rsidR="000958E1" w:rsidRPr="00EB74E6">
        <w:rPr>
          <w:rFonts w:cstheme="minorHAnsi"/>
          <w:b/>
          <w:bCs/>
          <w:sz w:val="20"/>
          <w:szCs w:val="20"/>
          <w:lang w:val="en-US"/>
        </w:rPr>
        <w:t xml:space="preserve"> existing research </w:t>
      </w:r>
      <w:r w:rsidRPr="00EB74E6">
        <w:rPr>
          <w:rFonts w:cstheme="minorHAnsi"/>
          <w:b/>
          <w:bCs/>
          <w:sz w:val="20"/>
          <w:szCs w:val="20"/>
          <w:lang w:val="en-US"/>
        </w:rPr>
        <w:t>data</w:t>
      </w:r>
      <w:r w:rsidR="000958E1" w:rsidRPr="00EB74E6">
        <w:rPr>
          <w:rFonts w:cstheme="minorHAnsi"/>
          <w:b/>
          <w:bCs/>
          <w:sz w:val="20"/>
          <w:szCs w:val="20"/>
          <w:lang w:val="en-US"/>
        </w:rPr>
        <w:t>?</w:t>
      </w:r>
      <w:r w:rsidR="00EF05A9">
        <w:rPr>
          <w:rFonts w:cstheme="minorHAnsi"/>
          <w:sz w:val="20"/>
          <w:szCs w:val="20"/>
          <w:lang w:val="en-US"/>
        </w:rPr>
        <w:t xml:space="preserve"> </w:t>
      </w:r>
      <w:commentRangeStart w:id="0"/>
      <w:r w:rsidR="00EF05A9" w:rsidRPr="00AF196F">
        <w:rPr>
          <w:rFonts w:cstheme="minorHAnsi"/>
          <w:color w:val="0070C0"/>
          <w:sz w:val="20"/>
          <w:szCs w:val="20"/>
          <w:lang w:val="en-US"/>
        </w:rPr>
        <w:t xml:space="preserve">(Or: </w:t>
      </w:r>
      <w:commentRangeEnd w:id="0"/>
      <w:r w:rsidR="00AF196F">
        <w:rPr>
          <w:rStyle w:val="Verwijzingopmerking"/>
        </w:rPr>
        <w:commentReference w:id="0"/>
      </w:r>
      <w:r w:rsidR="00EF05A9" w:rsidRPr="00AF196F">
        <w:rPr>
          <w:rFonts w:cstheme="minorHAnsi"/>
          <w:color w:val="0070C0"/>
          <w:sz w:val="20"/>
          <w:szCs w:val="20"/>
          <w:lang w:val="en-US"/>
        </w:rPr>
        <w:t>will data be collected or generated that are suitable for reuse? – see question 2 below for answers)</w:t>
      </w:r>
    </w:p>
    <w:p w14:paraId="7F38D1AF" w14:textId="77777777" w:rsidR="000958E1" w:rsidRPr="0003643E" w:rsidRDefault="00C7085B" w:rsidP="00E60A91">
      <w:pPr>
        <w:ind w:firstLine="567"/>
        <w:rPr>
          <w:lang w:val="en-US" w:eastAsia="nl-NL"/>
        </w:rPr>
      </w:pPr>
      <w:sdt>
        <w:sdtPr>
          <w:rPr>
            <w:rFonts w:eastAsia="Times New Roman"/>
            <w:b/>
            <w:color w:val="008B9F"/>
            <w:sz w:val="22"/>
            <w:szCs w:val="22"/>
            <w:lang w:eastAsia="nl-NL"/>
          </w:rPr>
          <w:id w:val="-1094240585"/>
          <w14:checkbox>
            <w14:checked w14:val="0"/>
            <w14:checkedState w14:val="2612" w14:font="MS Gothic"/>
            <w14:uncheckedState w14:val="2610" w14:font="MS Gothic"/>
          </w14:checkbox>
        </w:sdtPr>
        <w:sdtEndPr/>
        <w:sdtContent>
          <w:r w:rsidR="00B11FCB">
            <w:rPr>
              <w:rFonts w:ascii="MS Gothic" w:eastAsia="MS Gothic" w:hAnsi="MS Gothic" w:hint="eastAsia"/>
              <w:b/>
              <w:color w:val="008B9F"/>
              <w:sz w:val="22"/>
              <w:szCs w:val="22"/>
              <w:lang w:eastAsia="nl-NL"/>
            </w:rPr>
            <w:t>☐</w:t>
          </w:r>
        </w:sdtContent>
      </w:sdt>
      <w:r w:rsidR="000958E1">
        <w:rPr>
          <w:lang w:eastAsia="nl-NL"/>
        </w:rPr>
        <w:t xml:space="preserve">       </w:t>
      </w:r>
      <w:r w:rsidR="00B11FCB">
        <w:rPr>
          <w:lang w:eastAsia="nl-NL"/>
        </w:rPr>
        <w:t xml:space="preserve"> </w:t>
      </w:r>
      <w:r w:rsidR="000958E1" w:rsidRPr="0003643E">
        <w:rPr>
          <w:lang w:val="en-US" w:eastAsia="nl-NL"/>
        </w:rPr>
        <w:t>Ye</w:t>
      </w:r>
      <w:r w:rsidR="000958E1">
        <w:rPr>
          <w:lang w:val="en-US" w:eastAsia="nl-NL"/>
        </w:rPr>
        <w:t xml:space="preserve">s: </w:t>
      </w:r>
      <w:r w:rsidR="00E60A91" w:rsidRPr="00E60A91">
        <w:rPr>
          <w:lang w:val="en-US" w:eastAsia="nl-NL"/>
        </w:rPr>
        <w:t xml:space="preserve">Are there any </w:t>
      </w:r>
      <w:commentRangeStart w:id="1"/>
      <w:r w:rsidR="00E60A91" w:rsidRPr="00E60A91">
        <w:rPr>
          <w:lang w:val="en-US" w:eastAsia="nl-NL"/>
        </w:rPr>
        <w:t>constraints on its re-use?</w:t>
      </w:r>
      <w:commentRangeEnd w:id="1"/>
      <w:r w:rsidR="00187FE1">
        <w:rPr>
          <w:rStyle w:val="Verwijzingopmerking"/>
        </w:rPr>
        <w:commentReference w:id="1"/>
      </w:r>
    </w:p>
    <w:p w14:paraId="41D134CA" w14:textId="77777777" w:rsidR="000958E1" w:rsidRDefault="00C7085B" w:rsidP="000958E1">
      <w:pPr>
        <w:ind w:left="1134" w:hanging="567"/>
        <w:rPr>
          <w:rFonts w:asciiTheme="minorHAnsi" w:hAnsiTheme="minorHAnsi" w:cstheme="minorHAnsi"/>
          <w:lang w:val="en-US"/>
        </w:rPr>
      </w:pPr>
      <w:sdt>
        <w:sdtPr>
          <w:rPr>
            <w:rFonts w:eastAsia="Times New Roman"/>
            <w:b/>
            <w:color w:val="008B9F"/>
            <w:sz w:val="22"/>
            <w:szCs w:val="22"/>
            <w:lang w:eastAsia="nl-NL"/>
          </w:rPr>
          <w:id w:val="1259877707"/>
          <w14:checkbox>
            <w14:checked w14:val="0"/>
            <w14:checkedState w14:val="2612" w14:font="MS Gothic"/>
            <w14:uncheckedState w14:val="2610" w14:font="MS Gothic"/>
          </w14:checkbox>
        </w:sdtPr>
        <w:sdtEndPr/>
        <w:sdtContent>
          <w:r w:rsidR="000958E1">
            <w:rPr>
              <w:rFonts w:ascii="MS Gothic" w:eastAsia="MS Gothic" w:hAnsi="MS Gothic" w:hint="eastAsia"/>
              <w:b/>
              <w:color w:val="008B9F"/>
              <w:sz w:val="22"/>
              <w:szCs w:val="22"/>
              <w:lang w:eastAsia="nl-NL"/>
            </w:rPr>
            <w:t>☐</w:t>
          </w:r>
        </w:sdtContent>
      </w:sdt>
      <w:r w:rsidR="00B11FCB">
        <w:rPr>
          <w:color w:val="18657C"/>
          <w:lang w:eastAsia="nl-NL"/>
        </w:rPr>
        <w:tab/>
      </w:r>
      <w:r w:rsidR="000958E1" w:rsidRPr="0003643E">
        <w:rPr>
          <w:lang w:val="en-US" w:eastAsia="nl-NL"/>
        </w:rPr>
        <w:t xml:space="preserve">No: </w:t>
      </w:r>
      <w:r w:rsidR="000958E1">
        <w:rPr>
          <w:rFonts w:asciiTheme="minorHAnsi" w:hAnsiTheme="minorHAnsi" w:cstheme="minorHAnsi"/>
          <w:lang w:val="en-US"/>
        </w:rPr>
        <w:t>H</w:t>
      </w:r>
      <w:r w:rsidR="000958E1" w:rsidRPr="008C4944">
        <w:rPr>
          <w:rFonts w:asciiTheme="minorHAnsi" w:hAnsiTheme="minorHAnsi" w:cstheme="minorHAnsi"/>
          <w:lang w:val="en-US"/>
        </w:rPr>
        <w:t>ave you considered re-using existing data but discarded the possibility? Why?</w:t>
      </w:r>
    </w:p>
    <w:p w14:paraId="11E2F9EF" w14:textId="77777777" w:rsidR="000958E1" w:rsidRPr="0003643E" w:rsidRDefault="000958E1" w:rsidP="00AA4903">
      <w:pPr>
        <w:rPr>
          <w:lang w:val="en-US" w:eastAsia="nl-NL"/>
        </w:rPr>
      </w:pPr>
    </w:p>
    <w:p w14:paraId="4B9B036A" w14:textId="5F0062E1" w:rsidR="000958E1" w:rsidRDefault="000958E1" w:rsidP="00B11FCB">
      <w:pPr>
        <w:pStyle w:val="Lijstalinea"/>
        <w:ind w:left="360"/>
        <w:rPr>
          <w:lang w:val="en-US" w:eastAsia="nl-NL"/>
        </w:rPr>
      </w:pPr>
      <w:r>
        <w:rPr>
          <w:lang w:val="en-US" w:eastAsia="nl-NL"/>
        </w:rPr>
        <w:t xml:space="preserve">If no, please </w:t>
      </w:r>
      <w:r w:rsidR="00B11FCB">
        <w:rPr>
          <w:lang w:val="en-US" w:eastAsia="nl-NL"/>
        </w:rPr>
        <w:t xml:space="preserve">briefly </w:t>
      </w:r>
      <w:r>
        <w:rPr>
          <w:lang w:val="en-US" w:eastAsia="nl-NL"/>
        </w:rPr>
        <w:t>explain</w:t>
      </w:r>
      <w:r w:rsidR="00B11FCB">
        <w:rPr>
          <w:lang w:val="en-US" w:eastAsia="nl-NL"/>
        </w:rPr>
        <w:t xml:space="preserve"> why</w:t>
      </w:r>
      <w:r>
        <w:rPr>
          <w:lang w:val="en-US" w:eastAsia="nl-NL"/>
        </w:rPr>
        <w:t xml:space="preserve">; if yes, </w:t>
      </w:r>
      <w:r w:rsidRPr="000958E1">
        <w:rPr>
          <w:lang w:val="en-US" w:eastAsia="nl-NL"/>
        </w:rPr>
        <w:t>state any constraints on re-use of existing data if there are any.</w:t>
      </w:r>
      <w:r>
        <w:rPr>
          <w:lang w:val="en-US" w:eastAsia="nl-NL"/>
        </w:rPr>
        <w:t xml:space="preserve">  </w:t>
      </w:r>
    </w:p>
    <w:p w14:paraId="2CDE2CA1" w14:textId="6262DCA0" w:rsidR="00AA4903" w:rsidRDefault="00AA4903" w:rsidP="00B11FCB">
      <w:pPr>
        <w:pStyle w:val="Lijstalinea"/>
        <w:ind w:left="360"/>
        <w:rPr>
          <w:lang w:val="en-US" w:eastAsia="nl-NL"/>
        </w:rPr>
      </w:pPr>
    </w:p>
    <w:p w14:paraId="05B6D28D" w14:textId="54BFAA9F" w:rsidR="00AA4903" w:rsidRPr="00EB74E6" w:rsidRDefault="00AA4903" w:rsidP="00EB74E6">
      <w:pPr>
        <w:rPr>
          <w:lang w:val="en-US" w:eastAsia="nl-NL"/>
        </w:rPr>
      </w:pPr>
      <w:r w:rsidRPr="00AA4903">
        <w:rPr>
          <w:i/>
          <w:color w:val="6C6C6C" w:themeColor="background2" w:themeShade="80"/>
          <w:lang w:val="en-US" w:eastAsia="nl-NL"/>
        </w:rPr>
        <w:t>Please explain briefly i</w:t>
      </w:r>
      <w:proofErr w:type="spellStart"/>
      <w:r w:rsidRPr="00AA4903">
        <w:rPr>
          <w:i/>
          <w:color w:val="6C6C6C" w:themeColor="background2" w:themeShade="80"/>
          <w:lang w:eastAsia="nl-NL"/>
        </w:rPr>
        <w:t>f</w:t>
      </w:r>
      <w:proofErr w:type="spellEnd"/>
      <w:r w:rsidRPr="00AA4903">
        <w:rPr>
          <w:i/>
          <w:color w:val="6C6C6C" w:themeColor="background2" w:themeShade="80"/>
          <w:lang w:eastAsia="nl-NL"/>
        </w:rPr>
        <w:t xml:space="preserve"> you will be </w:t>
      </w:r>
      <w:r w:rsidRPr="00AA4903">
        <w:rPr>
          <w:i/>
          <w:color w:val="6C6C6C" w:themeColor="background2" w:themeShade="80"/>
          <w:lang w:val="en-US" w:eastAsia="nl-NL"/>
        </w:rPr>
        <w:t>re-</w:t>
      </w:r>
      <w:r w:rsidRPr="00AA4903">
        <w:rPr>
          <w:i/>
          <w:color w:val="6C6C6C" w:themeColor="background2" w:themeShade="80"/>
          <w:lang w:eastAsia="nl-NL"/>
        </w:rPr>
        <w:t xml:space="preserve">using any datasets from third party sources </w:t>
      </w:r>
      <w:r w:rsidRPr="00AA4903">
        <w:rPr>
          <w:i/>
          <w:color w:val="6C6C6C" w:themeColor="background2" w:themeShade="80"/>
          <w:lang w:val="en-US" w:eastAsia="nl-NL"/>
        </w:rPr>
        <w:t xml:space="preserve">or why you choose not to reuse data (for example, </w:t>
      </w:r>
      <w:r w:rsidRPr="00AA4903">
        <w:rPr>
          <w:i/>
          <w:lang w:val="en-US" w:eastAsia="nl-NL"/>
        </w:rPr>
        <w:t xml:space="preserve">the data needed to address your projects research questions is currently not yet available). </w:t>
      </w:r>
    </w:p>
    <w:p w14:paraId="14DEDF30" w14:textId="77777777" w:rsidR="000958E1" w:rsidRDefault="000958E1" w:rsidP="000958E1">
      <w:pPr>
        <w:rPr>
          <w:lang w:val="en-US" w:eastAsia="nl-NL"/>
        </w:rPr>
      </w:pPr>
    </w:p>
    <w:p w14:paraId="4524FA92" w14:textId="75104DAD" w:rsidR="000958E1" w:rsidRPr="00B11FCB" w:rsidRDefault="000958E1" w:rsidP="00B11FCB">
      <w:pPr>
        <w:pStyle w:val="Lijstalinea"/>
        <w:numPr>
          <w:ilvl w:val="0"/>
          <w:numId w:val="10"/>
        </w:numPr>
        <w:rPr>
          <w:lang w:val="en-US" w:eastAsia="nl-NL"/>
        </w:rPr>
      </w:pPr>
      <w:r w:rsidRPr="00EB74E6">
        <w:rPr>
          <w:b/>
          <w:bCs/>
          <w:lang w:val="en-US" w:eastAsia="nl-NL"/>
        </w:rPr>
        <w:t>Will data be collected or generated that are suitable for reuse?</w:t>
      </w:r>
      <w:r w:rsidRPr="00B11FCB">
        <w:rPr>
          <w:lang w:val="en-US" w:eastAsia="nl-NL"/>
        </w:rPr>
        <w:t xml:space="preserve"> </w:t>
      </w:r>
      <w:r w:rsidR="00EF05A9" w:rsidRPr="00AF196F">
        <w:rPr>
          <w:color w:val="0070C0"/>
          <w:lang w:val="en-US" w:eastAsia="nl-NL"/>
        </w:rPr>
        <w:t xml:space="preserve">(Or: </w:t>
      </w:r>
      <w:r w:rsidR="00EF05A9" w:rsidRPr="00AF196F">
        <w:rPr>
          <w:color w:val="0070C0"/>
          <w:lang w:val="en-US" w:eastAsia="nl-NL"/>
        </w:rPr>
        <w:t>Where will the data be stored during the research?</w:t>
      </w:r>
      <w:r w:rsidR="00EF05A9" w:rsidRPr="00AF196F">
        <w:rPr>
          <w:color w:val="0070C0"/>
          <w:lang w:val="en-US" w:eastAsia="nl-NL"/>
        </w:rPr>
        <w:t>)</w:t>
      </w:r>
    </w:p>
    <w:p w14:paraId="36AD8D7A" w14:textId="77777777" w:rsidR="000958E1" w:rsidRPr="0003643E" w:rsidRDefault="00C7085B" w:rsidP="000958E1">
      <w:pPr>
        <w:ind w:firstLine="567"/>
        <w:rPr>
          <w:lang w:val="en-US" w:eastAsia="nl-NL"/>
        </w:rPr>
      </w:pPr>
      <w:sdt>
        <w:sdtPr>
          <w:rPr>
            <w:rFonts w:eastAsia="Times New Roman"/>
            <w:b/>
            <w:color w:val="008B9F"/>
            <w:sz w:val="22"/>
            <w:szCs w:val="22"/>
            <w:lang w:eastAsia="nl-NL"/>
          </w:rPr>
          <w:id w:val="2042322881"/>
          <w14:checkbox>
            <w14:checked w14:val="0"/>
            <w14:checkedState w14:val="2612" w14:font="MS Gothic"/>
            <w14:uncheckedState w14:val="2610" w14:font="MS Gothic"/>
          </w14:checkbox>
        </w:sdtPr>
        <w:sdtEndPr/>
        <w:sdtContent>
          <w:r w:rsidR="00B11FCB">
            <w:rPr>
              <w:rFonts w:ascii="MS Gothic" w:eastAsia="MS Gothic" w:hAnsi="MS Gothic" w:hint="eastAsia"/>
              <w:b/>
              <w:color w:val="008B9F"/>
              <w:sz w:val="22"/>
              <w:szCs w:val="22"/>
              <w:lang w:eastAsia="nl-NL"/>
            </w:rPr>
            <w:t>☐</w:t>
          </w:r>
        </w:sdtContent>
      </w:sdt>
      <w:r w:rsidR="00B11FCB">
        <w:rPr>
          <w:lang w:eastAsia="nl-NL"/>
        </w:rPr>
        <w:t xml:space="preserve">        </w:t>
      </w:r>
      <w:r w:rsidR="00B11FCB">
        <w:rPr>
          <w:lang w:val="en-US" w:eastAsia="nl-NL"/>
        </w:rPr>
        <w:t>Yes: Please answer questions 3 and</w:t>
      </w:r>
      <w:r w:rsidR="000958E1" w:rsidRPr="0003643E">
        <w:rPr>
          <w:lang w:val="en-US" w:eastAsia="nl-NL"/>
        </w:rPr>
        <w:t xml:space="preserve"> 4.</w:t>
      </w:r>
    </w:p>
    <w:p w14:paraId="3B196460" w14:textId="1C8DC9D1" w:rsidR="000958E1" w:rsidRDefault="00C7085B" w:rsidP="000958E1">
      <w:pPr>
        <w:ind w:left="1134" w:hanging="567"/>
        <w:rPr>
          <w:lang w:val="en-US" w:eastAsia="nl-NL"/>
        </w:rPr>
      </w:pPr>
      <w:sdt>
        <w:sdtPr>
          <w:rPr>
            <w:rFonts w:eastAsia="Times New Roman"/>
            <w:b/>
            <w:color w:val="008B9F"/>
            <w:sz w:val="22"/>
            <w:szCs w:val="22"/>
            <w:lang w:eastAsia="nl-NL"/>
          </w:rPr>
          <w:id w:val="-1965187114"/>
          <w14:checkbox>
            <w14:checked w14:val="0"/>
            <w14:checkedState w14:val="2612" w14:font="MS Gothic"/>
            <w14:uncheckedState w14:val="2610" w14:font="MS Gothic"/>
          </w14:checkbox>
        </w:sdtPr>
        <w:sdtEndPr/>
        <w:sdtContent>
          <w:r w:rsidR="000958E1">
            <w:rPr>
              <w:rFonts w:ascii="MS Gothic" w:eastAsia="MS Gothic" w:hAnsi="MS Gothic" w:hint="eastAsia"/>
              <w:b/>
              <w:color w:val="008B9F"/>
              <w:sz w:val="22"/>
              <w:szCs w:val="22"/>
              <w:lang w:eastAsia="nl-NL"/>
            </w:rPr>
            <w:t>☐</w:t>
          </w:r>
        </w:sdtContent>
      </w:sdt>
      <w:r w:rsidR="000958E1" w:rsidRPr="006B3275">
        <w:rPr>
          <w:color w:val="18657C"/>
          <w:lang w:eastAsia="nl-NL"/>
        </w:rPr>
        <w:tab/>
      </w:r>
      <w:r w:rsidR="00B11FCB">
        <w:rPr>
          <w:lang w:val="en-US" w:eastAsia="nl-NL"/>
        </w:rPr>
        <w:t>No: Please</w:t>
      </w:r>
      <w:r w:rsidR="000958E1" w:rsidRPr="0003643E">
        <w:rPr>
          <w:lang w:val="en-US" w:eastAsia="nl-NL"/>
        </w:rPr>
        <w:t xml:space="preserve"> explain why the research will not result in reusable data or in data that cannot be stored or data that for other reasons are not relevant for reuse. </w:t>
      </w:r>
    </w:p>
    <w:p w14:paraId="06841439" w14:textId="14087227" w:rsidR="00AA4903" w:rsidRDefault="00AA4903" w:rsidP="000958E1">
      <w:pPr>
        <w:ind w:left="1134" w:hanging="567"/>
        <w:rPr>
          <w:lang w:val="en-US" w:eastAsia="nl-NL"/>
        </w:rPr>
      </w:pPr>
    </w:p>
    <w:p w14:paraId="230FF26D" w14:textId="2E6EA018" w:rsidR="00AA4903" w:rsidRDefault="00AA4903" w:rsidP="00AA4903">
      <w:pPr>
        <w:rPr>
          <w:color w:val="6C6C6C" w:themeColor="background2" w:themeShade="80"/>
          <w:lang w:val="en-US" w:eastAsia="nl-NL"/>
        </w:rPr>
      </w:pPr>
      <w:r w:rsidRPr="00AA4903">
        <w:rPr>
          <w:color w:val="6C6C6C" w:themeColor="background2" w:themeShade="80"/>
          <w:lang w:val="en-US" w:eastAsia="nl-NL"/>
        </w:rPr>
        <w:t>Note that explaining that your datasets will be useful for re-use by the community, will make your proposa</w:t>
      </w:r>
      <w:r w:rsidRPr="00AA4903">
        <w:rPr>
          <w:color w:val="6C6C6C" w:themeColor="background2" w:themeShade="80"/>
          <w:lang w:val="en-US" w:eastAsia="nl-NL"/>
        </w:rPr>
        <w:t xml:space="preserve">l </w:t>
      </w:r>
      <w:r w:rsidRPr="00AA4903">
        <w:rPr>
          <w:color w:val="6C6C6C" w:themeColor="background2" w:themeShade="80"/>
          <w:lang w:val="en-US" w:eastAsia="nl-NL"/>
        </w:rPr>
        <w:t xml:space="preserve">look more </w:t>
      </w:r>
      <w:r w:rsidR="00EB74E6">
        <w:rPr>
          <w:color w:val="6C6C6C" w:themeColor="background2" w:themeShade="80"/>
          <w:lang w:val="en-US" w:eastAsia="nl-NL"/>
        </w:rPr>
        <w:t>impactful</w:t>
      </w:r>
      <w:r w:rsidRPr="00AA4903">
        <w:rPr>
          <w:color w:val="6C6C6C" w:themeColor="background2" w:themeShade="80"/>
          <w:lang w:val="en-US" w:eastAsia="nl-NL"/>
        </w:rPr>
        <w:t>. In addition, consider mentioning any models, code or software which will be created, generated or used to process the data.</w:t>
      </w:r>
    </w:p>
    <w:p w14:paraId="5D8F92CB" w14:textId="2004F12D" w:rsidR="00AF196F" w:rsidRDefault="00AF196F" w:rsidP="00AA4903">
      <w:pPr>
        <w:rPr>
          <w:color w:val="6C6C6C" w:themeColor="background2" w:themeShade="80"/>
          <w:lang w:val="en-US" w:eastAsia="nl-NL"/>
        </w:rPr>
      </w:pPr>
    </w:p>
    <w:p w14:paraId="78A50138" w14:textId="14DAD54A" w:rsidR="00AF196F" w:rsidRPr="00AF196F" w:rsidRDefault="00AF196F" w:rsidP="00AA4903">
      <w:pPr>
        <w:rPr>
          <w:color w:val="0070C0"/>
          <w:lang w:val="en-US" w:eastAsia="nl-NL"/>
        </w:rPr>
      </w:pPr>
      <w:r w:rsidRPr="00AF196F">
        <w:rPr>
          <w:color w:val="0070C0"/>
          <w:lang w:val="en-US" w:eastAsia="nl-NL"/>
        </w:rPr>
        <w:t xml:space="preserve">During the course of the research project, all data will be stored on TU Delft </w:t>
      </w:r>
      <w:r w:rsidRPr="00AF196F">
        <w:rPr>
          <w:color w:val="0070C0"/>
          <w:lang w:val="en-US" w:eastAsia="nl-NL"/>
        </w:rPr>
        <w:t xml:space="preserve">maintained storage solutions, such as </w:t>
      </w:r>
      <w:r w:rsidRPr="00AF196F">
        <w:rPr>
          <w:color w:val="0070C0"/>
          <w:lang w:val="en-US" w:eastAsia="nl-NL"/>
        </w:rPr>
        <w:t xml:space="preserve">network drives (Project </w:t>
      </w:r>
      <w:r w:rsidRPr="00AF196F">
        <w:rPr>
          <w:color w:val="0070C0"/>
          <w:lang w:val="en-US" w:eastAsia="nl-NL"/>
        </w:rPr>
        <w:t>Drive</w:t>
      </w:r>
      <w:r w:rsidRPr="00AF196F">
        <w:rPr>
          <w:color w:val="0070C0"/>
          <w:lang w:val="en-US" w:eastAsia="nl-NL"/>
        </w:rPr>
        <w:t xml:space="preserve">) </w:t>
      </w:r>
      <w:r w:rsidRPr="00AF196F">
        <w:rPr>
          <w:color w:val="0070C0"/>
          <w:lang w:val="en-US" w:eastAsia="nl-NL"/>
        </w:rPr>
        <w:t>or SURFdrive. The data will be a</w:t>
      </w:r>
      <w:r w:rsidRPr="00AF196F">
        <w:rPr>
          <w:color w:val="0070C0"/>
          <w:lang w:val="en-US" w:eastAsia="nl-NL"/>
        </w:rPr>
        <w:t xml:space="preserve">utomatically backed </w:t>
      </w:r>
      <w:r w:rsidRPr="00AF196F">
        <w:rPr>
          <w:color w:val="0070C0"/>
          <w:lang w:val="en-US" w:eastAsia="nl-NL"/>
        </w:rPr>
        <w:t xml:space="preserve">up. </w:t>
      </w:r>
      <w:r w:rsidRPr="00AF196F">
        <w:rPr>
          <w:color w:val="0070C0"/>
          <w:lang w:val="en-US" w:eastAsia="nl-NL"/>
        </w:rPr>
        <w:t xml:space="preserve"> </w:t>
      </w:r>
    </w:p>
    <w:p w14:paraId="582C95A8" w14:textId="5C6168F9" w:rsidR="000958E1" w:rsidRPr="0003643E" w:rsidRDefault="000958E1" w:rsidP="000958E1">
      <w:pPr>
        <w:rPr>
          <w:lang w:val="en-US" w:eastAsia="nl-NL"/>
        </w:rPr>
      </w:pPr>
    </w:p>
    <w:p w14:paraId="4176459E" w14:textId="51057875" w:rsidR="00B11FCB" w:rsidRPr="00EB74E6" w:rsidRDefault="000958E1" w:rsidP="00B11FCB">
      <w:pPr>
        <w:pStyle w:val="Lijstalinea"/>
        <w:numPr>
          <w:ilvl w:val="0"/>
          <w:numId w:val="10"/>
        </w:numPr>
        <w:rPr>
          <w:b/>
          <w:bCs/>
          <w:lang w:val="en-US" w:eastAsia="nl-NL"/>
        </w:rPr>
      </w:pPr>
      <w:r w:rsidRPr="00EB74E6">
        <w:rPr>
          <w:b/>
          <w:bCs/>
          <w:lang w:val="en-US" w:eastAsia="nl-NL"/>
        </w:rPr>
        <w:t xml:space="preserve">After the project has been completed, how will the data be stored for the long-term and made available for the use by third parties? </w:t>
      </w:r>
      <w:r w:rsidR="00B11FCB" w:rsidRPr="00EB74E6">
        <w:rPr>
          <w:b/>
          <w:bCs/>
          <w:lang w:val="en-US" w:eastAsia="nl-NL"/>
        </w:rPr>
        <w:t>Are there possible restrictions to data sharing or embargo reasons?</w:t>
      </w:r>
      <w:r w:rsidR="00437687" w:rsidRPr="00EB74E6">
        <w:rPr>
          <w:b/>
          <w:bCs/>
          <w:lang w:val="en-US" w:eastAsia="nl-NL"/>
        </w:rPr>
        <w:t xml:space="preserve"> Please state these</w:t>
      </w:r>
      <w:r w:rsidR="00E2010C" w:rsidRPr="00EB74E6">
        <w:rPr>
          <w:b/>
          <w:bCs/>
          <w:lang w:val="en-US" w:eastAsia="nl-NL"/>
        </w:rPr>
        <w:t xml:space="preserve"> here</w:t>
      </w:r>
      <w:r w:rsidR="00437687" w:rsidRPr="00EB74E6">
        <w:rPr>
          <w:b/>
          <w:bCs/>
          <w:lang w:val="en-US" w:eastAsia="nl-NL"/>
        </w:rPr>
        <w:t>.</w:t>
      </w:r>
    </w:p>
    <w:p w14:paraId="59EB10F8" w14:textId="4318B7A1" w:rsidR="00AA4903" w:rsidRDefault="00AA4903" w:rsidP="00AA4903">
      <w:pPr>
        <w:rPr>
          <w:lang w:val="en-US" w:eastAsia="nl-NL"/>
        </w:rPr>
      </w:pPr>
    </w:p>
    <w:p w14:paraId="26496B07" w14:textId="58017DE9" w:rsidR="00AA4903" w:rsidRPr="00AA4903" w:rsidRDefault="00AA4903" w:rsidP="00AA4903">
      <w:pPr>
        <w:rPr>
          <w:lang w:eastAsia="nl-NL"/>
        </w:rPr>
      </w:pPr>
      <w:r w:rsidRPr="00AA4903">
        <w:rPr>
          <w:lang w:eastAsia="nl-NL"/>
        </w:rPr>
        <w:t xml:space="preserve">All datasets will be published at </w:t>
      </w:r>
      <w:commentRangeStart w:id="2"/>
      <w:r w:rsidRPr="00AA4903">
        <w:rPr>
          <w:lang w:val="nl-NL" w:eastAsia="nl-NL"/>
        </w:rPr>
        <w:fldChar w:fldCharType="begin"/>
      </w:r>
      <w:r w:rsidRPr="00AA4903">
        <w:rPr>
          <w:lang w:eastAsia="nl-NL"/>
        </w:rPr>
        <w:instrText xml:space="preserve"> HYPERLINK "http://researchdata.4tu.nl/en/home/" \h </w:instrText>
      </w:r>
      <w:r w:rsidRPr="00AA4903">
        <w:rPr>
          <w:lang w:val="nl-NL" w:eastAsia="nl-NL"/>
        </w:rPr>
        <w:fldChar w:fldCharType="separate"/>
      </w:r>
      <w:r w:rsidRPr="00AA4903">
        <w:rPr>
          <w:rStyle w:val="Hyperlink"/>
          <w:lang w:eastAsia="nl-NL"/>
        </w:rPr>
        <w:t>4TU.</w:t>
      </w:r>
      <w:r>
        <w:rPr>
          <w:rStyle w:val="Hyperlink"/>
          <w:lang w:eastAsia="nl-NL"/>
        </w:rPr>
        <w:t>ResearchData</w:t>
      </w:r>
      <w:r w:rsidRPr="00AA4903">
        <w:rPr>
          <w:lang w:val="en-US" w:eastAsia="nl-NL"/>
        </w:rPr>
        <w:fldChar w:fldCharType="end"/>
      </w:r>
      <w:commentRangeEnd w:id="2"/>
      <w:r w:rsidR="00AF196F">
        <w:rPr>
          <w:rStyle w:val="Verwijzingopmerking"/>
        </w:rPr>
        <w:commentReference w:id="2"/>
      </w:r>
      <w:r w:rsidRPr="00AA4903">
        <w:rPr>
          <w:lang w:eastAsia="nl-NL"/>
        </w:rPr>
        <w:t>, which is a trusted and certified research data repository (Data Seal of Approval certification). All datasets will be accompanied by metadata, compliant with DataCite</w:t>
      </w:r>
      <w:r>
        <w:rPr>
          <w:lang w:eastAsia="nl-NL"/>
        </w:rPr>
        <w:t>/schema.org and Dublin Core</w:t>
      </w:r>
      <w:r w:rsidRPr="00AA4903">
        <w:rPr>
          <w:lang w:eastAsia="nl-NL"/>
        </w:rPr>
        <w:t xml:space="preserve"> metadata schema, to ensure that all datasets are findable and accessible online. All datasets will be publicly available to anyone for re-use under an open licence. Every dataset will be also assigned a Digital Object Identifier (DOI), to make them citable and persistently available. 4TU.</w:t>
      </w:r>
      <w:r>
        <w:rPr>
          <w:lang w:eastAsia="nl-NL"/>
        </w:rPr>
        <w:t>ResearchData</w:t>
      </w:r>
      <w:r w:rsidRPr="00AA4903">
        <w:rPr>
          <w:lang w:eastAsia="nl-NL"/>
        </w:rPr>
        <w:t xml:space="preserve"> preserves</w:t>
      </w:r>
      <w:r>
        <w:rPr>
          <w:lang w:eastAsia="nl-NL"/>
        </w:rPr>
        <w:t xml:space="preserve"> and maintains</w:t>
      </w:r>
      <w:r w:rsidRPr="00AA4903">
        <w:rPr>
          <w:lang w:eastAsia="nl-NL"/>
        </w:rPr>
        <w:t xml:space="preserve"> the data for at least 15 years</w:t>
      </w:r>
      <w:r>
        <w:rPr>
          <w:lang w:eastAsia="nl-NL"/>
        </w:rPr>
        <w:t>.</w:t>
      </w:r>
      <w:r w:rsidRPr="00AA4903">
        <w:rPr>
          <w:lang w:eastAsia="nl-NL"/>
        </w:rPr>
        <w:t xml:space="preserve">  </w:t>
      </w:r>
    </w:p>
    <w:p w14:paraId="71599457" w14:textId="77777777" w:rsidR="00B11FCB" w:rsidRPr="00B11FCB" w:rsidRDefault="00B11FCB" w:rsidP="00B11FCB">
      <w:pPr>
        <w:pStyle w:val="Lijstalinea"/>
        <w:ind w:left="360"/>
        <w:rPr>
          <w:lang w:val="en-US" w:eastAsia="nl-NL"/>
        </w:rPr>
      </w:pPr>
    </w:p>
    <w:p w14:paraId="149CB48F" w14:textId="77777777" w:rsidR="000958E1" w:rsidRPr="00EB74E6" w:rsidRDefault="00B11FCB" w:rsidP="00B11FCB">
      <w:pPr>
        <w:ind w:left="567" w:hanging="567"/>
        <w:rPr>
          <w:b/>
          <w:bCs/>
          <w:lang w:val="en-US" w:eastAsia="nl-NL"/>
        </w:rPr>
      </w:pPr>
      <w:r w:rsidRPr="00EB74E6">
        <w:rPr>
          <w:b/>
          <w:bCs/>
          <w:lang w:val="en-US" w:eastAsia="nl-NL"/>
        </w:rPr>
        <w:t xml:space="preserve">4. </w:t>
      </w:r>
      <w:r w:rsidRPr="00EB74E6">
        <w:rPr>
          <w:b/>
          <w:bCs/>
          <w:lang w:val="en-US" w:eastAsia="nl-NL"/>
        </w:rPr>
        <w:tab/>
      </w:r>
      <w:r w:rsidR="00E2010C" w:rsidRPr="00EB74E6">
        <w:rPr>
          <w:b/>
          <w:bCs/>
          <w:lang w:val="en-US" w:eastAsia="nl-NL"/>
        </w:rPr>
        <w:t xml:space="preserve">Will </w:t>
      </w:r>
      <w:r w:rsidRPr="00EB74E6">
        <w:rPr>
          <w:b/>
          <w:bCs/>
          <w:lang w:val="en-US" w:eastAsia="nl-NL"/>
        </w:rPr>
        <w:t>any costs (financial and time) related to data management and sharing</w:t>
      </w:r>
      <w:r w:rsidR="00E2010C" w:rsidRPr="00EB74E6">
        <w:rPr>
          <w:b/>
          <w:bCs/>
          <w:lang w:val="en-US" w:eastAsia="nl-NL"/>
        </w:rPr>
        <w:t>/preservation</w:t>
      </w:r>
      <w:r w:rsidRPr="00EB74E6">
        <w:rPr>
          <w:b/>
          <w:bCs/>
          <w:lang w:val="en-US" w:eastAsia="nl-NL"/>
        </w:rPr>
        <w:t xml:space="preserve"> be incurred?</w:t>
      </w:r>
    </w:p>
    <w:p w14:paraId="5AC79B9A" w14:textId="77777777" w:rsidR="00B11FCB" w:rsidRPr="0003643E" w:rsidRDefault="00C7085B" w:rsidP="00B11FCB">
      <w:pPr>
        <w:ind w:firstLine="567"/>
        <w:rPr>
          <w:lang w:val="en-US" w:eastAsia="nl-NL"/>
        </w:rPr>
      </w:pPr>
      <w:sdt>
        <w:sdtPr>
          <w:rPr>
            <w:rFonts w:eastAsia="Times New Roman"/>
            <w:b/>
            <w:color w:val="008B9F"/>
            <w:sz w:val="22"/>
            <w:szCs w:val="22"/>
            <w:lang w:eastAsia="nl-NL"/>
          </w:rPr>
          <w:id w:val="-2073726288"/>
          <w14:checkbox>
            <w14:checked w14:val="0"/>
            <w14:checkedState w14:val="2612" w14:font="MS Gothic"/>
            <w14:uncheckedState w14:val="2610" w14:font="MS Gothic"/>
          </w14:checkbox>
        </w:sdtPr>
        <w:sdtEndPr/>
        <w:sdtContent>
          <w:r w:rsidR="00B11FCB">
            <w:rPr>
              <w:rFonts w:ascii="MS Gothic" w:eastAsia="MS Gothic" w:hAnsi="MS Gothic" w:hint="eastAsia"/>
              <w:b/>
              <w:color w:val="008B9F"/>
              <w:sz w:val="22"/>
              <w:szCs w:val="22"/>
              <w:lang w:eastAsia="nl-NL"/>
            </w:rPr>
            <w:t>☐</w:t>
          </w:r>
        </w:sdtContent>
      </w:sdt>
      <w:r w:rsidR="00B11FCB">
        <w:rPr>
          <w:lang w:eastAsia="nl-NL"/>
        </w:rPr>
        <w:t xml:space="preserve">        </w:t>
      </w:r>
      <w:commentRangeStart w:id="3"/>
      <w:r w:rsidR="00B11FCB">
        <w:rPr>
          <w:lang w:val="en-US" w:eastAsia="nl-NL"/>
        </w:rPr>
        <w:t>Yes</w:t>
      </w:r>
      <w:commentRangeEnd w:id="3"/>
      <w:r w:rsidR="00EF05A9">
        <w:rPr>
          <w:rStyle w:val="Verwijzingopmerking"/>
        </w:rPr>
        <w:commentReference w:id="3"/>
      </w:r>
      <w:r w:rsidR="00B11FCB">
        <w:rPr>
          <w:lang w:val="en-US" w:eastAsia="nl-NL"/>
        </w:rPr>
        <w:t xml:space="preserve">: </w:t>
      </w:r>
      <w:r w:rsidR="00E2010C">
        <w:rPr>
          <w:lang w:val="en-US" w:eastAsia="nl-NL"/>
        </w:rPr>
        <w:t>T</w:t>
      </w:r>
      <w:r w:rsidR="00B11FCB">
        <w:rPr>
          <w:lang w:val="en-US" w:eastAsia="nl-NL"/>
        </w:rPr>
        <w:t xml:space="preserve">hen </w:t>
      </w:r>
      <w:r w:rsidR="00E2010C">
        <w:rPr>
          <w:lang w:val="en-US" w:eastAsia="nl-NL"/>
        </w:rPr>
        <w:t xml:space="preserve">please </w:t>
      </w:r>
      <w:r w:rsidR="00B11FCB">
        <w:rPr>
          <w:rFonts w:asciiTheme="minorHAnsi" w:hAnsiTheme="minorHAnsi" w:cstheme="minorHAnsi"/>
          <w:szCs w:val="22"/>
          <w:lang w:val="en-US"/>
        </w:rPr>
        <w:t>b</w:t>
      </w:r>
      <w:r w:rsidR="00B11FCB" w:rsidRPr="00CF400F">
        <w:rPr>
          <w:rFonts w:asciiTheme="minorHAnsi" w:hAnsiTheme="minorHAnsi" w:cstheme="minorHAnsi"/>
          <w:szCs w:val="22"/>
          <w:lang w:val="en-US"/>
        </w:rPr>
        <w:t>e sure to specify the associated expenses in the budget table of this proposal.</w:t>
      </w:r>
    </w:p>
    <w:p w14:paraId="36A951FD" w14:textId="77777777" w:rsidR="000958E1" w:rsidRPr="00B11FCB" w:rsidRDefault="00C7085B" w:rsidP="00B11FCB">
      <w:pPr>
        <w:ind w:left="1134" w:hanging="567"/>
        <w:rPr>
          <w:lang w:val="en-US" w:eastAsia="nl-NL"/>
        </w:rPr>
      </w:pPr>
      <w:sdt>
        <w:sdtPr>
          <w:rPr>
            <w:rFonts w:eastAsia="Times New Roman"/>
            <w:b/>
            <w:color w:val="008B9F"/>
            <w:sz w:val="22"/>
            <w:szCs w:val="22"/>
            <w:lang w:eastAsia="nl-NL"/>
          </w:rPr>
          <w:id w:val="822625537"/>
          <w14:checkbox>
            <w14:checked w14:val="0"/>
            <w14:checkedState w14:val="2612" w14:font="MS Gothic"/>
            <w14:uncheckedState w14:val="2610" w14:font="MS Gothic"/>
          </w14:checkbox>
        </w:sdtPr>
        <w:sdtEndPr/>
        <w:sdtContent>
          <w:r w:rsidR="00B11FCB">
            <w:rPr>
              <w:rFonts w:ascii="MS Gothic" w:eastAsia="MS Gothic" w:hAnsi="MS Gothic" w:hint="eastAsia"/>
              <w:b/>
              <w:color w:val="008B9F"/>
              <w:sz w:val="22"/>
              <w:szCs w:val="22"/>
              <w:lang w:eastAsia="nl-NL"/>
            </w:rPr>
            <w:t>☐</w:t>
          </w:r>
        </w:sdtContent>
      </w:sdt>
      <w:r w:rsidR="00B11FCB" w:rsidRPr="006B3275">
        <w:rPr>
          <w:color w:val="18657C"/>
          <w:lang w:eastAsia="nl-NL"/>
        </w:rPr>
        <w:tab/>
      </w:r>
      <w:r w:rsidR="00B11FCB">
        <w:rPr>
          <w:lang w:eastAsia="nl-NL"/>
        </w:rPr>
        <w:t>No</w:t>
      </w:r>
      <w:r w:rsidR="00B11FCB">
        <w:rPr>
          <w:lang w:val="en-US" w:eastAsia="nl-NL"/>
        </w:rPr>
        <w:t xml:space="preserve">: </w:t>
      </w:r>
      <w:r w:rsidR="00B11FCB">
        <w:rPr>
          <w:rFonts w:cstheme="minorHAnsi"/>
          <w:lang w:val="en-US"/>
        </w:rPr>
        <w:t>All the necessary resources (financial and time) to store and prepare data for sharing/p</w:t>
      </w:r>
      <w:r w:rsidR="00E2010C">
        <w:rPr>
          <w:rFonts w:cstheme="minorHAnsi"/>
          <w:lang w:val="en-US"/>
        </w:rPr>
        <w:t>reservation are or will be</w:t>
      </w:r>
      <w:r w:rsidR="00B11FCB">
        <w:rPr>
          <w:rFonts w:cstheme="minorHAnsi"/>
          <w:lang w:val="en-US"/>
        </w:rPr>
        <w:t xml:space="preserve"> available at no extra cost.</w:t>
      </w:r>
    </w:p>
    <w:p w14:paraId="18BB3818" w14:textId="02549522" w:rsidR="00DC4E63" w:rsidRDefault="00DC4E63" w:rsidP="00DC4E63">
      <w:pPr>
        <w:spacing w:after="240"/>
      </w:pPr>
    </w:p>
    <w:p w14:paraId="36395A1A" w14:textId="7B30DF59" w:rsidR="00187FE1" w:rsidRPr="00AA4903" w:rsidRDefault="00EB74E6" w:rsidP="00AA4903">
      <w:pPr>
        <w:spacing w:after="240"/>
      </w:pPr>
      <w:r w:rsidRPr="00EB74E6">
        <w:rPr>
          <w:i/>
          <w:iCs/>
        </w:rPr>
        <w:lastRenderedPageBreak/>
        <w:t>If No:</w:t>
      </w:r>
      <w:r>
        <w:t xml:space="preserve"> </w:t>
      </w:r>
      <w:r w:rsidR="00187FE1" w:rsidRPr="00187FE1">
        <w:t>Data management activities in the project will be carried out by the project members and no additional personnel costs are expected.</w:t>
      </w:r>
      <w:r w:rsidR="00187FE1">
        <w:t xml:space="preserve"> All </w:t>
      </w:r>
      <w:r w:rsidR="00AA4903" w:rsidRPr="00AA4903">
        <w:t>the facilities discussed above are readily available to use</w:t>
      </w:r>
      <w:r w:rsidR="00187FE1">
        <w:t xml:space="preserve">, for example: </w:t>
      </w:r>
      <w:r w:rsidR="00187FE1" w:rsidRPr="00187FE1">
        <w:t>1TB of data can be archived free of charge (per year, per TU Delft author) on 4TU.</w:t>
      </w:r>
      <w:r w:rsidR="00187FE1">
        <w:t>ResearchData</w:t>
      </w:r>
      <w:r w:rsidR="00187FE1" w:rsidRPr="00187FE1">
        <w:t>.</w:t>
      </w:r>
    </w:p>
    <w:sectPr w:rsidR="00187FE1" w:rsidRPr="00AA4903" w:rsidSect="0043767D">
      <w:footerReference w:type="default" r:id="rId12"/>
      <w:headerReference w:type="first" r:id="rId13"/>
      <w:footerReference w:type="first" r:id="rId14"/>
      <w:footnotePr>
        <w:numRestart w:val="eachPage"/>
      </w:footnotePr>
      <w:pgSz w:w="11906" w:h="16838"/>
      <w:pgMar w:top="1418" w:right="1417" w:bottom="1418" w:left="1417" w:header="993" w:footer="8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her Plomp" w:date="2022-04-01T17:23:00Z" w:initials="EP">
    <w:p w14:paraId="6A3B7512" w14:textId="712FC4C9" w:rsidR="00AF196F" w:rsidRDefault="00AF196F">
      <w:pPr>
        <w:pStyle w:val="Tekstopmerking"/>
      </w:pPr>
      <w:r>
        <w:rPr>
          <w:rStyle w:val="Verwijzingopmerking"/>
        </w:rPr>
        <w:annotationRef/>
      </w:r>
      <w:r>
        <w:t>There are two versions of these questions that may differ between calls: please double check which ones your call is using</w:t>
      </w:r>
      <w:r w:rsidR="00EB74E6">
        <w:t xml:space="preserve"> and get in touch if you have any questions. </w:t>
      </w:r>
    </w:p>
  </w:comment>
  <w:comment w:id="1" w:author="Esther Plomp" w:date="2022-04-01T17:31:00Z" w:initials="EP">
    <w:p w14:paraId="2B9082E7" w14:textId="688C635F" w:rsidR="00187FE1" w:rsidRDefault="00187FE1">
      <w:pPr>
        <w:pStyle w:val="Tekstopmerking"/>
      </w:pPr>
      <w:r>
        <w:rPr>
          <w:rStyle w:val="Verwijzingopmerking"/>
        </w:rPr>
        <w:annotationRef/>
      </w:r>
      <w:r>
        <w:t xml:space="preserve">Constraints are typically indicated by the license associated with the data. You can find out more about licenses here: </w:t>
      </w:r>
      <w:hyperlink r:id="rId1" w:history="1">
        <w:r w:rsidRPr="00770211">
          <w:rPr>
            <w:rStyle w:val="Hyperlink"/>
          </w:rPr>
          <w:t>https://data.4tu.nl/info/en/use/publish-cite/upload-your-data-in-our-data-repository/licencing</w:t>
        </w:r>
      </w:hyperlink>
      <w:r>
        <w:t xml:space="preserve"> </w:t>
      </w:r>
    </w:p>
  </w:comment>
  <w:comment w:id="2" w:author="Esther Plomp" w:date="2022-04-01T17:26:00Z" w:initials="EP">
    <w:p w14:paraId="2A354343" w14:textId="3A5C1709" w:rsidR="00AF196F" w:rsidRDefault="00AF196F">
      <w:pPr>
        <w:pStyle w:val="Tekstopmerking"/>
      </w:pPr>
      <w:r>
        <w:rPr>
          <w:rStyle w:val="Verwijzingopmerking"/>
        </w:rPr>
        <w:annotationRef/>
      </w:r>
      <w:r>
        <w:t xml:space="preserve">You can use another repository such as Zenodo, or try to find a disciplinary specific one using </w:t>
      </w:r>
      <w:hyperlink r:id="rId2" w:history="1">
        <w:r w:rsidRPr="00770211">
          <w:rPr>
            <w:rStyle w:val="Hyperlink"/>
          </w:rPr>
          <w:t>https://fairsharing.org/</w:t>
        </w:r>
      </w:hyperlink>
      <w:r>
        <w:t>. If you need any help with this, please get in touch.</w:t>
      </w:r>
    </w:p>
  </w:comment>
  <w:comment w:id="3" w:author="Esther Plomp" w:date="2022-04-01T17:18:00Z" w:initials="EP">
    <w:p w14:paraId="0FE9A7DD" w14:textId="1CF557BD" w:rsidR="00EF05A9" w:rsidRDefault="00EF05A9" w:rsidP="00EF05A9">
      <w:pPr>
        <w:pBdr>
          <w:top w:val="nil"/>
          <w:left w:val="nil"/>
          <w:bottom w:val="nil"/>
          <w:right w:val="nil"/>
          <w:between w:val="nil"/>
        </w:pBdr>
        <w:spacing w:line="240" w:lineRule="auto"/>
        <w:rPr>
          <w:rFonts w:eastAsia="Calibri" w:cs="Calibri"/>
          <w:color w:val="000000"/>
          <w:sz w:val="24"/>
          <w:szCs w:val="24"/>
        </w:rPr>
      </w:pPr>
      <w:r>
        <w:rPr>
          <w:rStyle w:val="Verwijzingopmerking"/>
        </w:rPr>
        <w:annotationRef/>
      </w:r>
      <w:r w:rsidRPr="00761FD1">
        <w:rPr>
          <w:rFonts w:eastAsia="Calibri" w:cs="Calibri"/>
          <w:b/>
          <w:bCs/>
          <w:color w:val="000000"/>
          <w:sz w:val="24"/>
          <w:szCs w:val="24"/>
        </w:rPr>
        <w:t xml:space="preserve">Costs </w:t>
      </w:r>
      <w:r>
        <w:rPr>
          <w:rFonts w:eastAsia="Calibri" w:cs="Calibri"/>
          <w:color w:val="000000"/>
          <w:sz w:val="24"/>
          <w:szCs w:val="24"/>
        </w:rPr>
        <w:t>might include:</w:t>
      </w:r>
    </w:p>
    <w:p w14:paraId="3A9D6E52" w14:textId="17CE56A6" w:rsidR="00EF05A9" w:rsidRPr="00EF05A9" w:rsidRDefault="00EF05A9" w:rsidP="00EF05A9">
      <w:pPr>
        <w:pStyle w:val="Lijstalinea"/>
        <w:numPr>
          <w:ilvl w:val="0"/>
          <w:numId w:val="14"/>
        </w:numPr>
        <w:pBdr>
          <w:top w:val="nil"/>
          <w:left w:val="nil"/>
          <w:bottom w:val="nil"/>
          <w:right w:val="nil"/>
          <w:between w:val="nil"/>
        </w:pBdr>
        <w:spacing w:line="240" w:lineRule="auto"/>
        <w:rPr>
          <w:rFonts w:eastAsia="Calibri" w:cs="Calibri"/>
          <w:color w:val="000000"/>
          <w:sz w:val="24"/>
          <w:szCs w:val="24"/>
        </w:rPr>
      </w:pPr>
      <w:r>
        <w:rPr>
          <w:rFonts w:eastAsia="Calibri" w:cs="Calibri"/>
          <w:color w:val="000000"/>
          <w:sz w:val="24"/>
          <w:szCs w:val="24"/>
        </w:rPr>
        <w:t xml:space="preserve"> </w:t>
      </w:r>
      <w:r w:rsidRPr="00EB74E6">
        <w:rPr>
          <w:rFonts w:eastAsia="Calibri" w:cs="Calibri"/>
          <w:b/>
          <w:bCs/>
          <w:color w:val="000000"/>
          <w:sz w:val="24"/>
          <w:szCs w:val="24"/>
        </w:rPr>
        <w:t>Hardware and infrastructure</w:t>
      </w:r>
      <w:r w:rsidRPr="00EF05A9">
        <w:rPr>
          <w:rFonts w:eastAsia="Calibri" w:cs="Calibri"/>
          <w:color w:val="000000"/>
          <w:sz w:val="24"/>
          <w:szCs w:val="24"/>
        </w:rPr>
        <w:t xml:space="preserve"> (HPC/Cloud computing)</w:t>
      </w:r>
    </w:p>
    <w:p w14:paraId="01529245" w14:textId="61DECD5C" w:rsidR="00EF05A9" w:rsidRDefault="00EF05A9" w:rsidP="00EF05A9">
      <w:pPr>
        <w:pStyle w:val="Lijstalinea"/>
        <w:numPr>
          <w:ilvl w:val="0"/>
          <w:numId w:val="14"/>
        </w:numPr>
        <w:pBdr>
          <w:top w:val="nil"/>
          <w:left w:val="nil"/>
          <w:bottom w:val="nil"/>
          <w:right w:val="nil"/>
          <w:between w:val="nil"/>
        </w:pBdr>
        <w:spacing w:line="240" w:lineRule="auto"/>
        <w:rPr>
          <w:rFonts w:eastAsia="Calibri" w:cs="Calibri"/>
          <w:color w:val="000000"/>
          <w:sz w:val="24"/>
          <w:szCs w:val="24"/>
        </w:rPr>
      </w:pPr>
      <w:r>
        <w:rPr>
          <w:rFonts w:eastAsia="Calibri" w:cs="Calibri"/>
          <w:color w:val="000000"/>
          <w:sz w:val="24"/>
          <w:szCs w:val="24"/>
        </w:rPr>
        <w:t xml:space="preserve"> </w:t>
      </w:r>
      <w:r w:rsidRPr="00EB74E6">
        <w:rPr>
          <w:rFonts w:eastAsia="Calibri" w:cs="Calibri"/>
          <w:b/>
          <w:bCs/>
          <w:color w:val="000000"/>
          <w:sz w:val="24"/>
          <w:szCs w:val="24"/>
        </w:rPr>
        <w:t>Software</w:t>
      </w:r>
      <w:r>
        <w:rPr>
          <w:rFonts w:eastAsia="Calibri" w:cs="Calibri"/>
          <w:color w:val="000000"/>
          <w:sz w:val="24"/>
          <w:szCs w:val="24"/>
        </w:rPr>
        <w:t xml:space="preserve"> (licences, project management)</w:t>
      </w:r>
    </w:p>
    <w:p w14:paraId="34A8A1CD" w14:textId="58AD188B" w:rsidR="00EF05A9" w:rsidRPr="00EF05A9" w:rsidRDefault="00EF05A9" w:rsidP="00EF05A9">
      <w:pPr>
        <w:pStyle w:val="Lijstalinea"/>
        <w:numPr>
          <w:ilvl w:val="0"/>
          <w:numId w:val="14"/>
        </w:numPr>
        <w:pBdr>
          <w:top w:val="nil"/>
          <w:left w:val="nil"/>
          <w:bottom w:val="nil"/>
          <w:right w:val="nil"/>
          <w:between w:val="nil"/>
        </w:pBdr>
        <w:spacing w:line="240" w:lineRule="auto"/>
        <w:rPr>
          <w:rFonts w:eastAsia="Calibri" w:cs="Calibri"/>
          <w:color w:val="000000"/>
          <w:sz w:val="24"/>
          <w:szCs w:val="24"/>
        </w:rPr>
      </w:pPr>
      <w:r>
        <w:rPr>
          <w:rFonts w:eastAsia="Calibri" w:cs="Calibri"/>
          <w:color w:val="000000"/>
          <w:sz w:val="24"/>
          <w:szCs w:val="24"/>
        </w:rPr>
        <w:t xml:space="preserve"> </w:t>
      </w:r>
      <w:r w:rsidRPr="00EB74E6">
        <w:rPr>
          <w:rFonts w:eastAsia="Calibri" w:cs="Calibri"/>
          <w:b/>
          <w:bCs/>
          <w:color w:val="000000"/>
          <w:sz w:val="24"/>
          <w:szCs w:val="24"/>
        </w:rPr>
        <w:t>Personnel</w:t>
      </w:r>
      <w:r w:rsidR="00EB74E6">
        <w:rPr>
          <w:rFonts w:eastAsia="Calibri" w:cs="Calibri"/>
          <w:color w:val="000000"/>
          <w:sz w:val="24"/>
          <w:szCs w:val="24"/>
        </w:rPr>
        <w:t xml:space="preserve"> </w:t>
      </w:r>
      <w:r>
        <w:rPr>
          <w:rFonts w:eastAsia="Calibri" w:cs="Calibri"/>
          <w:color w:val="000000"/>
          <w:sz w:val="24"/>
          <w:szCs w:val="24"/>
        </w:rPr>
        <w:t>(time associated with data sharing or hiring a dedicated Data Manager/Analyst)</w:t>
      </w:r>
    </w:p>
    <w:p w14:paraId="229E9F4A" w14:textId="77777777" w:rsidR="00EB74E6" w:rsidRDefault="00EF05A9" w:rsidP="00EF05A9">
      <w:pPr>
        <w:pStyle w:val="Lijstalinea"/>
        <w:numPr>
          <w:ilvl w:val="0"/>
          <w:numId w:val="14"/>
        </w:numPr>
        <w:pBdr>
          <w:top w:val="nil"/>
          <w:left w:val="nil"/>
          <w:bottom w:val="nil"/>
          <w:right w:val="nil"/>
          <w:between w:val="nil"/>
        </w:pBdr>
        <w:spacing w:line="240" w:lineRule="auto"/>
        <w:rPr>
          <w:rFonts w:eastAsia="Calibri" w:cs="Calibri"/>
          <w:color w:val="000000"/>
          <w:sz w:val="24"/>
          <w:szCs w:val="24"/>
        </w:rPr>
      </w:pPr>
      <w:r>
        <w:rPr>
          <w:rFonts w:eastAsia="Calibri" w:cs="Calibri"/>
          <w:color w:val="000000"/>
          <w:sz w:val="24"/>
          <w:szCs w:val="24"/>
        </w:rPr>
        <w:t xml:space="preserve"> </w:t>
      </w:r>
      <w:r w:rsidRPr="00EB74E6">
        <w:rPr>
          <w:rFonts w:eastAsia="Calibri" w:cs="Calibri"/>
          <w:b/>
          <w:bCs/>
          <w:color w:val="000000"/>
          <w:sz w:val="24"/>
          <w:szCs w:val="24"/>
        </w:rPr>
        <w:t>Publishing</w:t>
      </w:r>
      <w:r w:rsidR="00EB74E6" w:rsidRPr="00EB74E6">
        <w:rPr>
          <w:rFonts w:eastAsia="Calibri" w:cs="Calibri"/>
          <w:b/>
          <w:bCs/>
          <w:color w:val="000000"/>
          <w:sz w:val="24"/>
          <w:szCs w:val="24"/>
        </w:rPr>
        <w:t>/sharing</w:t>
      </w:r>
    </w:p>
    <w:p w14:paraId="2DC0F0A4" w14:textId="77777777" w:rsidR="00EB74E6" w:rsidRDefault="00EB74E6" w:rsidP="00EB74E6">
      <w:pPr>
        <w:pStyle w:val="Lijstalinea"/>
        <w:numPr>
          <w:ilvl w:val="1"/>
          <w:numId w:val="14"/>
        </w:numPr>
        <w:pBdr>
          <w:top w:val="nil"/>
          <w:left w:val="nil"/>
          <w:bottom w:val="nil"/>
          <w:right w:val="nil"/>
          <w:between w:val="nil"/>
        </w:pBdr>
        <w:spacing w:line="240" w:lineRule="auto"/>
        <w:rPr>
          <w:rFonts w:eastAsia="Calibri" w:cs="Calibri"/>
          <w:color w:val="000000"/>
          <w:sz w:val="24"/>
          <w:szCs w:val="24"/>
        </w:rPr>
      </w:pPr>
      <w:r>
        <w:rPr>
          <w:rFonts w:eastAsia="Calibri" w:cs="Calibri"/>
          <w:color w:val="000000"/>
          <w:sz w:val="24"/>
          <w:szCs w:val="24"/>
        </w:rPr>
        <w:t xml:space="preserve"> </w:t>
      </w:r>
      <w:r w:rsidR="00EF05A9" w:rsidRPr="00EF05A9">
        <w:rPr>
          <w:rFonts w:eastAsia="Calibri" w:cs="Calibri"/>
          <w:color w:val="000000"/>
          <w:sz w:val="24"/>
          <w:szCs w:val="24"/>
        </w:rPr>
        <w:t>4TU.ResearchData is free for TU Delft researchers up to 1 TB/per year/per researcher</w:t>
      </w:r>
    </w:p>
    <w:p w14:paraId="66473FA9" w14:textId="495EDEF7" w:rsidR="00EF05A9" w:rsidRPr="00EF05A9" w:rsidRDefault="00EB74E6" w:rsidP="00EB74E6">
      <w:pPr>
        <w:pStyle w:val="Lijstalinea"/>
        <w:numPr>
          <w:ilvl w:val="1"/>
          <w:numId w:val="14"/>
        </w:numPr>
        <w:pBdr>
          <w:top w:val="nil"/>
          <w:left w:val="nil"/>
          <w:bottom w:val="nil"/>
          <w:right w:val="nil"/>
          <w:between w:val="nil"/>
        </w:pBdr>
        <w:spacing w:line="240" w:lineRule="auto"/>
        <w:rPr>
          <w:rFonts w:eastAsia="Calibri" w:cs="Calibri"/>
          <w:color w:val="000000"/>
          <w:sz w:val="24"/>
          <w:szCs w:val="24"/>
        </w:rPr>
      </w:pPr>
      <w:r>
        <w:rPr>
          <w:rFonts w:eastAsia="Calibri" w:cs="Calibri"/>
          <w:color w:val="000000"/>
          <w:sz w:val="24"/>
          <w:szCs w:val="24"/>
        </w:rPr>
        <w:t xml:space="preserve"> Consider any </w:t>
      </w:r>
      <w:r w:rsidR="00EF05A9">
        <w:rPr>
          <w:rFonts w:eastAsia="Calibri" w:cs="Calibri"/>
          <w:color w:val="000000"/>
          <w:sz w:val="24"/>
          <w:szCs w:val="24"/>
        </w:rPr>
        <w:t>article processing charges associated with data/software papers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3B7512" w15:done="0"/>
  <w15:commentEx w15:paraId="2B9082E7" w15:done="0"/>
  <w15:commentEx w15:paraId="2A354343" w15:done="0"/>
  <w15:commentEx w15:paraId="66473F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B393" w16cex:dateUtc="2022-04-01T15:23:00Z"/>
  <w16cex:commentExtensible w16cex:durableId="25F1B555" w16cex:dateUtc="2022-04-01T15:31:00Z"/>
  <w16cex:commentExtensible w16cex:durableId="25F1B44D" w16cex:dateUtc="2022-04-01T15:26:00Z"/>
  <w16cex:commentExtensible w16cex:durableId="25F1B249" w16cex:dateUtc="2022-04-01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3B7512" w16cid:durableId="25F1B393"/>
  <w16cid:commentId w16cid:paraId="2B9082E7" w16cid:durableId="25F1B555"/>
  <w16cid:commentId w16cid:paraId="2A354343" w16cid:durableId="25F1B44D"/>
  <w16cid:commentId w16cid:paraId="66473FA9" w16cid:durableId="25F1B2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24A9" w14:textId="77777777" w:rsidR="00C7085B" w:rsidRDefault="00C7085B" w:rsidP="00A71E94">
      <w:pPr>
        <w:spacing w:line="240" w:lineRule="auto"/>
      </w:pPr>
      <w:r>
        <w:separator/>
      </w:r>
    </w:p>
    <w:p w14:paraId="0AB01721" w14:textId="77777777" w:rsidR="00C7085B" w:rsidRDefault="00C7085B"/>
  </w:endnote>
  <w:endnote w:type="continuationSeparator" w:id="0">
    <w:p w14:paraId="1B909A6F" w14:textId="77777777" w:rsidR="00C7085B" w:rsidRDefault="00C7085B" w:rsidP="00A71E94">
      <w:pPr>
        <w:spacing w:line="240" w:lineRule="auto"/>
      </w:pPr>
      <w:r>
        <w:continuationSeparator/>
      </w:r>
    </w:p>
    <w:p w14:paraId="15814FD2" w14:textId="77777777" w:rsidR="00C7085B" w:rsidRDefault="00C70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138"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
      <w:gridCol w:w="9214"/>
    </w:tblGrid>
    <w:tr w:rsidR="009E09F7" w:rsidRPr="00D2734B" w14:paraId="42551677" w14:textId="77777777" w:rsidTr="009E09F7">
      <w:trPr>
        <w:trHeight w:val="238"/>
      </w:trPr>
      <w:tc>
        <w:tcPr>
          <w:tcW w:w="924" w:type="dxa"/>
          <w:tcMar>
            <w:left w:w="0" w:type="dxa"/>
            <w:right w:w="0" w:type="dxa"/>
          </w:tcMar>
          <w:vAlign w:val="bottom"/>
        </w:tcPr>
        <w:sdt>
          <w:sdtPr>
            <w:rPr>
              <w:rStyle w:val="Paginanummer"/>
            </w:rPr>
            <w:id w:val="37174309"/>
            <w:docPartObj>
              <w:docPartGallery w:val="Page Numbers (Top of Page)"/>
              <w:docPartUnique/>
            </w:docPartObj>
          </w:sdtPr>
          <w:sdtEndPr>
            <w:rPr>
              <w:rStyle w:val="Paginanummer"/>
            </w:rPr>
          </w:sdtEndPr>
          <w:sdtContent>
            <w:p w14:paraId="08B5A96B" w14:textId="77777777" w:rsidR="009E09F7" w:rsidRPr="00D2734B" w:rsidRDefault="009E09F7" w:rsidP="00176536">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6475EB">
                <w:rPr>
                  <w:rStyle w:val="Paginanummer"/>
                  <w:noProof/>
                </w:rPr>
                <w:t>2</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6475EB">
                <w:rPr>
                  <w:rStyle w:val="Paginanummer"/>
                  <w:noProof/>
                </w:rPr>
                <w:t>2</w:t>
              </w:r>
              <w:r w:rsidRPr="00D2734B">
                <w:rPr>
                  <w:rStyle w:val="Paginanummer"/>
                </w:rPr>
                <w:fldChar w:fldCharType="end"/>
              </w:r>
            </w:p>
          </w:sdtContent>
        </w:sdt>
      </w:tc>
      <w:tc>
        <w:tcPr>
          <w:tcW w:w="9214" w:type="dxa"/>
          <w:tcMar>
            <w:left w:w="0" w:type="dxa"/>
            <w:right w:w="0" w:type="dxa"/>
          </w:tcMar>
          <w:vAlign w:val="bottom"/>
        </w:tcPr>
        <w:p w14:paraId="3C31173B" w14:textId="77777777" w:rsidR="009E09F7" w:rsidRPr="00262AEE" w:rsidRDefault="00DC4E63" w:rsidP="009B2EBA">
          <w:pPr>
            <w:pStyle w:val="Voettekst7"/>
            <w:rPr>
              <w:rStyle w:val="Paginanummer"/>
              <w:highlight w:val="yellow"/>
            </w:rPr>
          </w:pPr>
          <w:r w:rsidRPr="00DC4E63">
            <w:rPr>
              <w:rStyle w:val="Paginanummer"/>
            </w:rPr>
            <w:t>Form Data management section</w:t>
          </w:r>
        </w:p>
      </w:tc>
    </w:tr>
  </w:tbl>
  <w:p w14:paraId="554B9983" w14:textId="77777777" w:rsidR="009E09F7" w:rsidRDefault="009E09F7">
    <w:pPr>
      <w:pStyle w:val="Voettekst"/>
    </w:pPr>
  </w:p>
  <w:p w14:paraId="504D1EF7" w14:textId="77777777" w:rsidR="00722603" w:rsidRDefault="007226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138"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
      <w:gridCol w:w="9214"/>
    </w:tblGrid>
    <w:tr w:rsidR="009E09F7" w:rsidRPr="00D2734B" w14:paraId="79E5C6EB" w14:textId="77777777" w:rsidTr="0043767D">
      <w:trPr>
        <w:trHeight w:val="238"/>
      </w:trPr>
      <w:tc>
        <w:tcPr>
          <w:tcW w:w="924" w:type="dxa"/>
          <w:tcMar>
            <w:left w:w="0" w:type="dxa"/>
            <w:right w:w="0" w:type="dxa"/>
          </w:tcMar>
          <w:vAlign w:val="bottom"/>
        </w:tcPr>
        <w:sdt>
          <w:sdtPr>
            <w:rPr>
              <w:rStyle w:val="Paginanummer"/>
            </w:rPr>
            <w:id w:val="-112679856"/>
            <w:docPartObj>
              <w:docPartGallery w:val="Page Numbers (Top of Page)"/>
              <w:docPartUnique/>
            </w:docPartObj>
          </w:sdtPr>
          <w:sdtEndPr>
            <w:rPr>
              <w:rStyle w:val="Paginanummer"/>
            </w:rPr>
          </w:sdtEndPr>
          <w:sdtContent>
            <w:p w14:paraId="22A5E8AC" w14:textId="77777777" w:rsidR="009E09F7" w:rsidRPr="00D2734B" w:rsidRDefault="009E09F7" w:rsidP="0043767D">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E60A91">
                <w:rPr>
                  <w:rStyle w:val="Paginanummer"/>
                  <w:noProof/>
                </w:rPr>
                <w:t>1</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E60A91">
                <w:rPr>
                  <w:rStyle w:val="Paginanummer"/>
                  <w:noProof/>
                </w:rPr>
                <w:t>1</w:t>
              </w:r>
              <w:r w:rsidRPr="00D2734B">
                <w:rPr>
                  <w:rStyle w:val="Paginanummer"/>
                </w:rPr>
                <w:fldChar w:fldCharType="end"/>
              </w:r>
            </w:p>
          </w:sdtContent>
        </w:sdt>
      </w:tc>
      <w:tc>
        <w:tcPr>
          <w:tcW w:w="9214" w:type="dxa"/>
          <w:tcMar>
            <w:left w:w="0" w:type="dxa"/>
            <w:right w:w="0" w:type="dxa"/>
          </w:tcMar>
          <w:vAlign w:val="bottom"/>
        </w:tcPr>
        <w:p w14:paraId="51DBD777" w14:textId="77777777" w:rsidR="009E09F7" w:rsidRPr="00262AEE" w:rsidRDefault="00DC4E63" w:rsidP="009B2EBA">
          <w:pPr>
            <w:pStyle w:val="Voettekst7"/>
            <w:rPr>
              <w:rStyle w:val="Paginanummer"/>
              <w:highlight w:val="yellow"/>
            </w:rPr>
          </w:pPr>
          <w:r w:rsidRPr="00DC4E63">
            <w:rPr>
              <w:rStyle w:val="Paginanummer"/>
            </w:rPr>
            <w:t>Form Data management section</w:t>
          </w:r>
        </w:p>
      </w:tc>
    </w:tr>
  </w:tbl>
  <w:p w14:paraId="7F0D2BA4" w14:textId="77777777" w:rsidR="009E09F7" w:rsidRDefault="009E09F7" w:rsidP="0043767D">
    <w:pPr>
      <w:pStyle w:val="Voettekst"/>
    </w:pPr>
  </w:p>
  <w:p w14:paraId="37501F9A" w14:textId="77777777" w:rsidR="00BC0DF4" w:rsidRDefault="00BC0DF4" w:rsidP="004376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D523" w14:textId="77777777" w:rsidR="00C7085B" w:rsidRDefault="00C7085B" w:rsidP="00065DDF">
      <w:pPr>
        <w:pStyle w:val="Voetnoottekst"/>
      </w:pPr>
      <w:r>
        <w:separator/>
      </w:r>
    </w:p>
    <w:p w14:paraId="1AD17C54" w14:textId="77777777" w:rsidR="00C7085B" w:rsidRDefault="00C7085B" w:rsidP="00065DDF">
      <w:pPr>
        <w:pStyle w:val="Voetnoottekst"/>
      </w:pPr>
    </w:p>
  </w:footnote>
  <w:footnote w:type="continuationSeparator" w:id="0">
    <w:p w14:paraId="722A2151" w14:textId="77777777" w:rsidR="00C7085B" w:rsidRDefault="00C7085B" w:rsidP="00A71E94">
      <w:pPr>
        <w:spacing w:line="240" w:lineRule="auto"/>
      </w:pPr>
      <w:r>
        <w:continuationSeparator/>
      </w:r>
    </w:p>
    <w:p w14:paraId="554D2306" w14:textId="77777777" w:rsidR="00C7085B" w:rsidRDefault="00C70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10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6"/>
      <w:gridCol w:w="7815"/>
      <w:gridCol w:w="1816"/>
      <w:gridCol w:w="323"/>
    </w:tblGrid>
    <w:tr w:rsidR="009E09F7" w:rsidRPr="00DC4E63" w14:paraId="574B9EB1" w14:textId="77777777" w:rsidTr="009E09F7">
      <w:trPr>
        <w:trHeight w:val="1814"/>
      </w:trPr>
      <w:tc>
        <w:tcPr>
          <w:tcW w:w="1116" w:type="dxa"/>
        </w:tcPr>
        <w:p w14:paraId="40E5E808" w14:textId="77777777" w:rsidR="009E09F7" w:rsidRPr="00DC4E63" w:rsidRDefault="009E09F7" w:rsidP="00310958">
          <w:pPr>
            <w:pStyle w:val="Geenafstand"/>
            <w:ind w:left="7686"/>
            <w:rPr>
              <w:noProof/>
              <w:lang w:val="en-GB" w:eastAsia="nl-NL"/>
            </w:rPr>
          </w:pPr>
        </w:p>
      </w:tc>
      <w:tc>
        <w:tcPr>
          <w:tcW w:w="7815" w:type="dxa"/>
          <w:tcMar>
            <w:left w:w="0" w:type="dxa"/>
            <w:right w:w="0" w:type="dxa"/>
          </w:tcMar>
        </w:tcPr>
        <w:p w14:paraId="4F034516" w14:textId="77777777" w:rsidR="00DC4E63" w:rsidRPr="00DC4E63" w:rsidRDefault="00DC4E63" w:rsidP="00B34285">
          <w:pPr>
            <w:pStyle w:val="NotitieOnderschrift8pt"/>
            <w:rPr>
              <w:rFonts w:asciiTheme="majorHAnsi" w:eastAsiaTheme="majorEastAsia" w:hAnsiTheme="majorHAnsi" w:cstheme="majorBidi"/>
              <w:noProof/>
              <w:color w:val="18657C"/>
              <w:sz w:val="36"/>
              <w:szCs w:val="26"/>
              <w:u w:color="808080"/>
              <w:lang w:val="en-GB"/>
            </w:rPr>
          </w:pPr>
          <w:r w:rsidRPr="00DC4E63">
            <w:rPr>
              <w:rFonts w:asciiTheme="majorHAnsi" w:eastAsiaTheme="majorEastAsia" w:hAnsiTheme="majorHAnsi" w:cstheme="majorBidi"/>
              <w:noProof/>
              <w:color w:val="18657C"/>
              <w:sz w:val="36"/>
              <w:szCs w:val="26"/>
              <w:u w:color="808080"/>
              <w:lang w:val="en-GB"/>
            </w:rPr>
            <w:t xml:space="preserve">Form </w:t>
          </w:r>
        </w:p>
        <w:p w14:paraId="4B7E3016" w14:textId="77777777" w:rsidR="00B34285" w:rsidRPr="00DC4E63" w:rsidRDefault="00DC4E63" w:rsidP="00B34285">
          <w:pPr>
            <w:pStyle w:val="NotitieOnderschrift8pt"/>
            <w:rPr>
              <w:lang w:val="en-GB"/>
            </w:rPr>
          </w:pPr>
          <w:r w:rsidRPr="00DC4E63">
            <w:rPr>
              <w:rFonts w:asciiTheme="majorHAnsi" w:eastAsiaTheme="majorEastAsia" w:hAnsiTheme="majorHAnsi" w:cstheme="majorBidi"/>
              <w:noProof/>
              <w:color w:val="18657C"/>
              <w:sz w:val="36"/>
              <w:szCs w:val="26"/>
              <w:u w:color="808080"/>
              <w:lang w:val="en-GB"/>
            </w:rPr>
            <w:t>Data management section</w:t>
          </w:r>
        </w:p>
        <w:p w14:paraId="4307A6B1" w14:textId="77777777" w:rsidR="00DC4E63" w:rsidRPr="00DC4E63" w:rsidRDefault="00DC4E63" w:rsidP="00B34285">
          <w:pPr>
            <w:pStyle w:val="NotitieOnderschrift8pt"/>
            <w:rPr>
              <w:lang w:val="en-GB"/>
            </w:rPr>
          </w:pPr>
        </w:p>
        <w:p w14:paraId="1792A0F5" w14:textId="77777777" w:rsidR="00B34285" w:rsidRPr="00DC4E63" w:rsidRDefault="00DC4E63" w:rsidP="00DC1EF4">
          <w:pPr>
            <w:pStyle w:val="NotitieOnderschrift8pt"/>
            <w:rPr>
              <w:lang w:val="en-GB"/>
            </w:rPr>
          </w:pPr>
          <w:r w:rsidRPr="00DC4E63">
            <w:rPr>
              <w:lang w:val="en-GB"/>
            </w:rPr>
            <w:t xml:space="preserve">Version: </w:t>
          </w:r>
          <w:r w:rsidR="00DC1EF4">
            <w:rPr>
              <w:lang w:val="en-GB"/>
            </w:rPr>
            <w:t>15</w:t>
          </w:r>
          <w:r w:rsidRPr="00DC4E63">
            <w:rPr>
              <w:lang w:val="en-GB"/>
            </w:rPr>
            <w:t xml:space="preserve"> </w:t>
          </w:r>
          <w:r w:rsidR="000958E1">
            <w:rPr>
              <w:lang w:val="en-GB"/>
            </w:rPr>
            <w:t>November</w:t>
          </w:r>
          <w:r w:rsidR="00DC1EF4">
            <w:rPr>
              <w:lang w:val="en-GB"/>
            </w:rPr>
            <w:t xml:space="preserve"> 2019</w:t>
          </w:r>
        </w:p>
      </w:tc>
      <w:tc>
        <w:tcPr>
          <w:tcW w:w="1816" w:type="dxa"/>
        </w:tcPr>
        <w:p w14:paraId="6F358382" w14:textId="77777777" w:rsidR="009E09F7" w:rsidRPr="00DC4E63" w:rsidRDefault="009E09F7" w:rsidP="00310958">
          <w:pPr>
            <w:pStyle w:val="Geenafstand"/>
            <w:rPr>
              <w:noProof/>
              <w:lang w:val="en-GB" w:eastAsia="nl-NL"/>
            </w:rPr>
          </w:pPr>
          <w:r w:rsidRPr="00DC4E63">
            <w:rPr>
              <w:noProof/>
              <w:lang w:val="nl-NL" w:eastAsia="nl-NL"/>
            </w:rPr>
            <w:drawing>
              <wp:anchor distT="0" distB="0" distL="114300" distR="114300" simplePos="0" relativeHeight="251661312" behindDoc="0" locked="0" layoutInCell="1" allowOverlap="1" wp14:anchorId="6F38AF7C" wp14:editId="6CB12DCB">
                <wp:simplePos x="0" y="0"/>
                <wp:positionH relativeFrom="margin">
                  <wp:posOffset>0</wp:posOffset>
                </wp:positionH>
                <wp:positionV relativeFrom="margin">
                  <wp:posOffset>4405</wp:posOffset>
                </wp:positionV>
                <wp:extent cx="712470" cy="1155065"/>
                <wp:effectExtent l="0" t="0" r="0" b="6985"/>
                <wp:wrapSquare wrapText="bothSides"/>
                <wp:docPr id="114" name="Afbeelding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WO logo - RGB klein.png"/>
                        <pic:cNvPicPr/>
                      </pic:nvPicPr>
                      <pic:blipFill>
                        <a:blip r:embed="rId1">
                          <a:extLst>
                            <a:ext uri="{28A0092B-C50C-407E-A947-70E740481C1C}">
                              <a14:useLocalDpi xmlns:a14="http://schemas.microsoft.com/office/drawing/2010/main" val="0"/>
                            </a:ext>
                          </a:extLst>
                        </a:blip>
                        <a:stretch>
                          <a:fillRect/>
                        </a:stretch>
                      </pic:blipFill>
                      <pic:spPr>
                        <a:xfrm>
                          <a:off x="0" y="0"/>
                          <a:ext cx="712470" cy="1155065"/>
                        </a:xfrm>
                        <a:prstGeom prst="rect">
                          <a:avLst/>
                        </a:prstGeom>
                      </pic:spPr>
                    </pic:pic>
                  </a:graphicData>
                </a:graphic>
              </wp:anchor>
            </w:drawing>
          </w:r>
        </w:p>
      </w:tc>
      <w:tc>
        <w:tcPr>
          <w:tcW w:w="323" w:type="dxa"/>
        </w:tcPr>
        <w:p w14:paraId="73030E61" w14:textId="77777777" w:rsidR="009E09F7" w:rsidRPr="00DC4E63" w:rsidRDefault="009E09F7" w:rsidP="00310958">
          <w:pPr>
            <w:pStyle w:val="Geenafstand"/>
            <w:rPr>
              <w:noProof/>
              <w:lang w:val="en-GB" w:eastAsia="nl-NL"/>
            </w:rPr>
          </w:pPr>
        </w:p>
      </w:tc>
    </w:tr>
  </w:tbl>
  <w:p w14:paraId="0B13C518" w14:textId="77777777" w:rsidR="009E09F7" w:rsidRPr="00DC4E63" w:rsidRDefault="009E09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66B"/>
    <w:multiLevelType w:val="multilevel"/>
    <w:tmpl w:val="9D8ECF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8E06337"/>
    <w:multiLevelType w:val="multilevel"/>
    <w:tmpl w:val="EA0ECC74"/>
    <w:name w:val="Lijst 1 2 3 "/>
    <w:lvl w:ilvl="0">
      <w:start w:val="1"/>
      <w:numFmt w:val="decimal"/>
      <w:pStyle w:val="Lijstlevel1Nummering123"/>
      <w:lvlText w:val="%1."/>
      <w:lvlJc w:val="left"/>
      <w:pPr>
        <w:ind w:left="340" w:hanging="340"/>
      </w:pPr>
      <w:rPr>
        <w:rFonts w:hint="default"/>
        <w:color w:val="18657C"/>
      </w:rPr>
    </w:lvl>
    <w:lvl w:ilvl="1">
      <w:start w:val="1"/>
      <w:numFmt w:val="decimal"/>
      <w:pStyle w:val="Lijstlevel2Nummering123"/>
      <w:lvlText w:val="%2."/>
      <w:lvlJc w:val="left"/>
      <w:pPr>
        <w:ind w:left="680" w:hanging="340"/>
      </w:pPr>
      <w:rPr>
        <w:rFonts w:hint="default"/>
        <w:color w:val="18657C"/>
      </w:rPr>
    </w:lvl>
    <w:lvl w:ilvl="2">
      <w:start w:val="1"/>
      <w:numFmt w:val="decimal"/>
      <w:pStyle w:val="Lijstlevel3Nummering123"/>
      <w:lvlText w:val="%3."/>
      <w:lvlJc w:val="left"/>
      <w:pPr>
        <w:ind w:left="1020" w:hanging="340"/>
      </w:pPr>
      <w:rPr>
        <w:rFonts w:hint="default"/>
        <w:color w:val="18657C"/>
      </w:rPr>
    </w:lvl>
    <w:lvl w:ilvl="3">
      <w:start w:val="1"/>
      <w:numFmt w:val="decimal"/>
      <w:pStyle w:val="Lijstlevel4Nummering123"/>
      <w:lvlText w:val="%4."/>
      <w:lvlJc w:val="left"/>
      <w:pPr>
        <w:ind w:left="1360" w:hanging="340"/>
      </w:pPr>
      <w:rPr>
        <w:rFonts w:hint="default"/>
        <w:color w:val="18657C"/>
      </w:rPr>
    </w:lvl>
    <w:lvl w:ilvl="4">
      <w:start w:val="1"/>
      <w:numFmt w:val="decimal"/>
      <w:lvlText w:val="%5."/>
      <w:lvlJc w:val="left"/>
      <w:pPr>
        <w:ind w:left="1700" w:hanging="340"/>
      </w:pPr>
      <w:rPr>
        <w:rFonts w:hint="default"/>
        <w:color w:val="18657C"/>
      </w:rPr>
    </w:lvl>
    <w:lvl w:ilvl="5">
      <w:start w:val="1"/>
      <w:numFmt w:val="decimal"/>
      <w:lvlText w:val="%6."/>
      <w:lvlJc w:val="left"/>
      <w:pPr>
        <w:ind w:left="2040" w:hanging="340"/>
      </w:pPr>
      <w:rPr>
        <w:rFonts w:hint="default"/>
        <w:color w:val="18657C"/>
      </w:rPr>
    </w:lvl>
    <w:lvl w:ilvl="6">
      <w:start w:val="1"/>
      <w:numFmt w:val="decimal"/>
      <w:lvlText w:val="%7."/>
      <w:lvlJc w:val="left"/>
      <w:pPr>
        <w:ind w:left="2380" w:hanging="340"/>
      </w:pPr>
      <w:rPr>
        <w:rFonts w:hint="default"/>
        <w:color w:val="18657C"/>
      </w:rPr>
    </w:lvl>
    <w:lvl w:ilvl="7">
      <w:start w:val="1"/>
      <w:numFmt w:val="decimal"/>
      <w:lvlText w:val="%8."/>
      <w:lvlJc w:val="left"/>
      <w:pPr>
        <w:ind w:left="2720" w:hanging="340"/>
      </w:pPr>
      <w:rPr>
        <w:rFonts w:hint="default"/>
        <w:color w:val="18657C"/>
      </w:rPr>
    </w:lvl>
    <w:lvl w:ilvl="8">
      <w:start w:val="1"/>
      <w:numFmt w:val="decimal"/>
      <w:lvlText w:val="%9."/>
      <w:lvlJc w:val="left"/>
      <w:pPr>
        <w:ind w:left="3060" w:hanging="340"/>
      </w:pPr>
      <w:rPr>
        <w:rFonts w:hint="default"/>
        <w:color w:val="18657C"/>
      </w:rPr>
    </w:lvl>
  </w:abstractNum>
  <w:abstractNum w:abstractNumId="2" w15:restartNumberingAfterBreak="0">
    <w:nsid w:val="2A5D6D29"/>
    <w:multiLevelType w:val="hybridMultilevel"/>
    <w:tmpl w:val="68A4C1A8"/>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87237"/>
    <w:multiLevelType w:val="multilevel"/>
    <w:tmpl w:val="DC064D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F84BA1"/>
    <w:multiLevelType w:val="multilevel"/>
    <w:tmpl w:val="4EF8D3BC"/>
    <w:lvl w:ilvl="0">
      <w:start w:val="1"/>
      <w:numFmt w:val="bullet"/>
      <w:pStyle w:val="Lijstlevel1Opsommingdash"/>
      <w:lvlText w:val=""/>
      <w:lvlJc w:val="left"/>
      <w:pPr>
        <w:ind w:left="340" w:hanging="340"/>
      </w:pPr>
      <w:rPr>
        <w:rFonts w:ascii="Symbol" w:hAnsi="Symbol" w:hint="default"/>
        <w:color w:val="18657C"/>
      </w:rPr>
    </w:lvl>
    <w:lvl w:ilvl="1">
      <w:start w:val="1"/>
      <w:numFmt w:val="bullet"/>
      <w:pStyle w:val="Lijstlevel2Opsommingdash"/>
      <w:lvlText w:val=""/>
      <w:lvlJc w:val="left"/>
      <w:pPr>
        <w:ind w:left="680" w:hanging="340"/>
      </w:pPr>
      <w:rPr>
        <w:rFonts w:ascii="Symbol" w:hAnsi="Symbol" w:hint="default"/>
        <w:color w:val="18657C"/>
      </w:rPr>
    </w:lvl>
    <w:lvl w:ilvl="2">
      <w:start w:val="1"/>
      <w:numFmt w:val="bullet"/>
      <w:pStyle w:val="Lijstlevel3Opsommingdash"/>
      <w:lvlText w:val=""/>
      <w:lvlJc w:val="left"/>
      <w:pPr>
        <w:ind w:left="1020" w:hanging="340"/>
      </w:pPr>
      <w:rPr>
        <w:rFonts w:ascii="Symbol" w:hAnsi="Symbol" w:hint="default"/>
        <w:color w:val="18657C"/>
      </w:rPr>
    </w:lvl>
    <w:lvl w:ilvl="3">
      <w:start w:val="1"/>
      <w:numFmt w:val="bullet"/>
      <w:pStyle w:val="Lijstlevel4Opsommingdash"/>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5" w15:restartNumberingAfterBreak="0">
    <w:nsid w:val="30F73323"/>
    <w:multiLevelType w:val="multilevel"/>
    <w:tmpl w:val="72F46760"/>
    <w:lvl w:ilvl="0">
      <w:start w:val="1"/>
      <w:numFmt w:val="decimal"/>
      <w:pStyle w:val="Kop1"/>
      <w:lvlText w:val="%1"/>
      <w:lvlJc w:val="left"/>
      <w:pPr>
        <w:ind w:left="420" w:hanging="420"/>
      </w:pPr>
      <w:rPr>
        <w:rFonts w:ascii="Calibri Light" w:hAnsi="Calibri Light" w:hint="default"/>
        <w:b w:val="0"/>
        <w:i w:val="0"/>
        <w:color w:val="18657C"/>
        <w:sz w:val="28"/>
      </w:rPr>
    </w:lvl>
    <w:lvl w:ilvl="1">
      <w:start w:val="1"/>
      <w:numFmt w:val="decimal"/>
      <w:pStyle w:val="Kop2"/>
      <w:lvlText w:val="%1.%2"/>
      <w:lvlJc w:val="left"/>
      <w:pPr>
        <w:ind w:left="420" w:hanging="420"/>
      </w:pPr>
      <w:rPr>
        <w:rFonts w:hint="default"/>
        <w:color w:val="18657C"/>
      </w:rPr>
    </w:lvl>
    <w:lvl w:ilvl="2">
      <w:start w:val="1"/>
      <w:numFmt w:val="decimal"/>
      <w:pStyle w:val="Kop3"/>
      <w:lvlText w:val="%1.%2.%3"/>
      <w:lvlJc w:val="left"/>
      <w:pPr>
        <w:ind w:left="720" w:hanging="720"/>
      </w:pPr>
      <w:rPr>
        <w:rFonts w:hint="default"/>
        <w:color w:val="18657C"/>
      </w:rPr>
    </w:lvl>
    <w:lvl w:ilvl="3">
      <w:start w:val="1"/>
      <w:numFmt w:val="decimal"/>
      <w:lvlText w:val="%1.%2.%3.%4"/>
      <w:lvlJc w:val="left"/>
      <w:pPr>
        <w:ind w:left="720" w:hanging="720"/>
      </w:pPr>
      <w:rPr>
        <w:rFonts w:hint="default"/>
        <w:color w:val="18657C"/>
      </w:rPr>
    </w:lvl>
    <w:lvl w:ilvl="4">
      <w:start w:val="1"/>
      <w:numFmt w:val="decimal"/>
      <w:lvlText w:val="%1.%2.%3.%4.%5"/>
      <w:lvlJc w:val="left"/>
      <w:pPr>
        <w:ind w:left="720" w:hanging="720"/>
      </w:pPr>
      <w:rPr>
        <w:rFonts w:hint="default"/>
        <w:color w:val="18657C"/>
      </w:rPr>
    </w:lvl>
    <w:lvl w:ilvl="5">
      <w:start w:val="1"/>
      <w:numFmt w:val="decimal"/>
      <w:lvlText w:val="%1.%2.%3.%4.%5.%6"/>
      <w:lvlJc w:val="left"/>
      <w:pPr>
        <w:ind w:left="1080" w:hanging="1080"/>
      </w:pPr>
      <w:rPr>
        <w:rFonts w:hint="default"/>
        <w:color w:val="18657C"/>
      </w:rPr>
    </w:lvl>
    <w:lvl w:ilvl="6">
      <w:start w:val="1"/>
      <w:numFmt w:val="decimal"/>
      <w:lvlText w:val="%1.%2.%3.%4.%5.%6.%7"/>
      <w:lvlJc w:val="left"/>
      <w:pPr>
        <w:ind w:left="1080" w:hanging="1080"/>
      </w:pPr>
      <w:rPr>
        <w:rFonts w:hint="default"/>
        <w:color w:val="18657C"/>
      </w:rPr>
    </w:lvl>
    <w:lvl w:ilvl="7">
      <w:start w:val="1"/>
      <w:numFmt w:val="decimal"/>
      <w:lvlText w:val="%1.%2.%3.%4.%5.%6.%7.%8"/>
      <w:lvlJc w:val="left"/>
      <w:pPr>
        <w:ind w:left="1440" w:hanging="1440"/>
      </w:pPr>
      <w:rPr>
        <w:rFonts w:hint="default"/>
        <w:color w:val="18657C"/>
      </w:rPr>
    </w:lvl>
    <w:lvl w:ilvl="8">
      <w:start w:val="1"/>
      <w:numFmt w:val="decimal"/>
      <w:lvlText w:val="%1.%2.%3.%4.%5.%6.%7.%8.%9"/>
      <w:lvlJc w:val="left"/>
      <w:pPr>
        <w:ind w:left="1440" w:hanging="1440"/>
      </w:pPr>
      <w:rPr>
        <w:rFonts w:hint="default"/>
        <w:color w:val="18657C"/>
      </w:rPr>
    </w:lvl>
  </w:abstractNum>
  <w:abstractNum w:abstractNumId="6" w15:restartNumberingAfterBreak="0">
    <w:nsid w:val="366C0062"/>
    <w:multiLevelType w:val="multilevel"/>
    <w:tmpl w:val="65AA806A"/>
    <w:lvl w:ilvl="0">
      <w:start w:val="1"/>
      <w:numFmt w:val="bullet"/>
      <w:pStyle w:val="Lijstlevel1OpsommingChecklist"/>
      <w:lvlText w:val=""/>
      <w:lvlJc w:val="left"/>
      <w:pPr>
        <w:ind w:left="340" w:hanging="340"/>
      </w:pPr>
      <w:rPr>
        <w:rFonts w:ascii="Symbol" w:hAnsi="Symbol" w:hint="default"/>
        <w:color w:val="18657C"/>
        <w:sz w:val="17"/>
        <w:szCs w:val="20"/>
      </w:rPr>
    </w:lvl>
    <w:lvl w:ilvl="1">
      <w:start w:val="1"/>
      <w:numFmt w:val="bullet"/>
      <w:pStyle w:val="Lijstlevel2OpsommingChecklist"/>
      <w:lvlText w:val=""/>
      <w:lvlJc w:val="left"/>
      <w:pPr>
        <w:ind w:left="680" w:hanging="340"/>
      </w:pPr>
      <w:rPr>
        <w:rFonts w:ascii="Symbol" w:hAnsi="Symbol" w:hint="default"/>
        <w:color w:val="18657C"/>
      </w:rPr>
    </w:lvl>
    <w:lvl w:ilvl="2">
      <w:start w:val="1"/>
      <w:numFmt w:val="bullet"/>
      <w:lvlText w:val=""/>
      <w:lvlJc w:val="left"/>
      <w:pPr>
        <w:ind w:left="1020" w:hanging="340"/>
      </w:pPr>
      <w:rPr>
        <w:rFonts w:ascii="Symbol" w:hAnsi="Symbol" w:hint="default"/>
        <w:color w:val="18657C"/>
      </w:rPr>
    </w:lvl>
    <w:lvl w:ilvl="3">
      <w:start w:val="1"/>
      <w:numFmt w:val="bullet"/>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7" w15:restartNumberingAfterBreak="0">
    <w:nsid w:val="36D015FE"/>
    <w:multiLevelType w:val="hybridMultilevel"/>
    <w:tmpl w:val="A958FF44"/>
    <w:lvl w:ilvl="0" w:tplc="13201AF2">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A90C54"/>
    <w:multiLevelType w:val="hybridMultilevel"/>
    <w:tmpl w:val="43D23F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7AF0FC3"/>
    <w:multiLevelType w:val="hybridMultilevel"/>
    <w:tmpl w:val="63F2C128"/>
    <w:lvl w:ilvl="0" w:tplc="DC9E441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0774E9"/>
    <w:multiLevelType w:val="multilevel"/>
    <w:tmpl w:val="0AE8DFA0"/>
    <w:lvl w:ilvl="0">
      <w:start w:val="1"/>
      <w:numFmt w:val="upperRoman"/>
      <w:pStyle w:val="Lijstlevel1NummeringIIIIII"/>
      <w:lvlText w:val="%1."/>
      <w:lvlJc w:val="left"/>
      <w:pPr>
        <w:ind w:left="340" w:hanging="340"/>
      </w:pPr>
      <w:rPr>
        <w:rFonts w:hint="default"/>
        <w:color w:val="18657C"/>
      </w:rPr>
    </w:lvl>
    <w:lvl w:ilvl="1">
      <w:start w:val="1"/>
      <w:numFmt w:val="upperRoman"/>
      <w:pStyle w:val="Lijstlevel2NummeringIIIIII"/>
      <w:lvlText w:val="%2."/>
      <w:lvlJc w:val="left"/>
      <w:pPr>
        <w:ind w:left="680" w:hanging="340"/>
      </w:pPr>
      <w:rPr>
        <w:rFonts w:hint="default"/>
        <w:color w:val="18657C"/>
      </w:rPr>
    </w:lvl>
    <w:lvl w:ilvl="2">
      <w:start w:val="1"/>
      <w:numFmt w:val="upperRoman"/>
      <w:pStyle w:val="Lijstlevel3NummeringIIIIII"/>
      <w:lvlText w:val="%3."/>
      <w:lvlJc w:val="left"/>
      <w:pPr>
        <w:ind w:left="1020" w:hanging="340"/>
      </w:pPr>
      <w:rPr>
        <w:rFonts w:hint="default"/>
        <w:color w:val="18657C"/>
      </w:rPr>
    </w:lvl>
    <w:lvl w:ilvl="3">
      <w:start w:val="1"/>
      <w:numFmt w:val="upperRoman"/>
      <w:pStyle w:val="Lijstlevel4NummeringIIIIII"/>
      <w:lvlText w:val="%4."/>
      <w:lvlJc w:val="left"/>
      <w:pPr>
        <w:ind w:left="1360" w:hanging="340"/>
      </w:pPr>
      <w:rPr>
        <w:rFonts w:hint="default"/>
        <w:color w:val="18657C"/>
      </w:rPr>
    </w:lvl>
    <w:lvl w:ilvl="4">
      <w:start w:val="1"/>
      <w:numFmt w:val="upperRoman"/>
      <w:lvlText w:val="%5."/>
      <w:lvlJc w:val="left"/>
      <w:pPr>
        <w:ind w:left="1700" w:hanging="340"/>
      </w:pPr>
      <w:rPr>
        <w:rFonts w:hint="default"/>
        <w:color w:val="18657C"/>
      </w:rPr>
    </w:lvl>
    <w:lvl w:ilvl="5">
      <w:start w:val="1"/>
      <w:numFmt w:val="upperRoman"/>
      <w:lvlText w:val="%6."/>
      <w:lvlJc w:val="left"/>
      <w:pPr>
        <w:ind w:left="2040" w:hanging="340"/>
      </w:pPr>
      <w:rPr>
        <w:rFonts w:hint="default"/>
        <w:color w:val="18657C"/>
      </w:rPr>
    </w:lvl>
    <w:lvl w:ilvl="6">
      <w:start w:val="1"/>
      <w:numFmt w:val="upperRoman"/>
      <w:lvlText w:val="%7."/>
      <w:lvlJc w:val="left"/>
      <w:pPr>
        <w:ind w:left="2380" w:hanging="340"/>
      </w:pPr>
      <w:rPr>
        <w:rFonts w:hint="default"/>
        <w:color w:val="18657C"/>
      </w:rPr>
    </w:lvl>
    <w:lvl w:ilvl="7">
      <w:start w:val="1"/>
      <w:numFmt w:val="upperRoman"/>
      <w:lvlText w:val="%8."/>
      <w:lvlJc w:val="left"/>
      <w:pPr>
        <w:ind w:left="2720" w:hanging="340"/>
      </w:pPr>
      <w:rPr>
        <w:rFonts w:hint="default"/>
        <w:color w:val="18657C"/>
      </w:rPr>
    </w:lvl>
    <w:lvl w:ilvl="8">
      <w:start w:val="1"/>
      <w:numFmt w:val="upperRoman"/>
      <w:lvlText w:val="%9."/>
      <w:lvlJc w:val="left"/>
      <w:pPr>
        <w:ind w:left="3060" w:hanging="340"/>
      </w:pPr>
      <w:rPr>
        <w:rFonts w:hint="default"/>
        <w:color w:val="18657C"/>
      </w:rPr>
    </w:lvl>
  </w:abstractNum>
  <w:abstractNum w:abstractNumId="11" w15:restartNumberingAfterBreak="0">
    <w:nsid w:val="612B77AA"/>
    <w:multiLevelType w:val="multilevel"/>
    <w:tmpl w:val="FCE20DF8"/>
    <w:lvl w:ilvl="0">
      <w:start w:val="1"/>
      <w:numFmt w:val="bullet"/>
      <w:pStyle w:val="Lijstlevel1Opsomminggeslotenpunt"/>
      <w:lvlText w:val=""/>
      <w:lvlJc w:val="left"/>
      <w:pPr>
        <w:ind w:left="340" w:hanging="340"/>
      </w:pPr>
      <w:rPr>
        <w:rFonts w:ascii="Symbol" w:hAnsi="Symbol" w:hint="default"/>
        <w:color w:val="18657C"/>
      </w:rPr>
    </w:lvl>
    <w:lvl w:ilvl="1">
      <w:start w:val="1"/>
      <w:numFmt w:val="bullet"/>
      <w:pStyle w:val="Lijstlevel2OpsommingOpenbulletpoint"/>
      <w:lvlText w:val="o"/>
      <w:lvlJc w:val="left"/>
      <w:pPr>
        <w:ind w:left="680" w:hanging="340"/>
      </w:pPr>
      <w:rPr>
        <w:rFonts w:ascii="Courier New" w:hAnsi="Courier New" w:hint="default"/>
        <w:color w:val="18657C"/>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2" w15:restartNumberingAfterBreak="0">
    <w:nsid w:val="6F624958"/>
    <w:multiLevelType w:val="multilevel"/>
    <w:tmpl w:val="B74A37B2"/>
    <w:lvl w:ilvl="0">
      <w:start w:val="1"/>
      <w:numFmt w:val="lowerRoman"/>
      <w:pStyle w:val="Lijstlevel1Nummeringiiiiii0"/>
      <w:lvlText w:val="%1."/>
      <w:lvlJc w:val="left"/>
      <w:pPr>
        <w:ind w:left="340" w:hanging="340"/>
      </w:pPr>
      <w:rPr>
        <w:rFonts w:hint="default"/>
        <w:color w:val="18657C"/>
      </w:rPr>
    </w:lvl>
    <w:lvl w:ilvl="1">
      <w:start w:val="1"/>
      <w:numFmt w:val="lowerRoman"/>
      <w:pStyle w:val="Lijstlevel2Nummeringiiiiii0"/>
      <w:lvlText w:val="%2."/>
      <w:lvlJc w:val="left"/>
      <w:pPr>
        <w:ind w:left="680" w:hanging="340"/>
      </w:pPr>
      <w:rPr>
        <w:rFonts w:hint="default"/>
        <w:color w:val="18657C"/>
      </w:rPr>
    </w:lvl>
    <w:lvl w:ilvl="2">
      <w:start w:val="1"/>
      <w:numFmt w:val="lowerRoman"/>
      <w:pStyle w:val="Lijstlevel3Nummeringiiiiii0"/>
      <w:lvlText w:val="%3."/>
      <w:lvlJc w:val="left"/>
      <w:pPr>
        <w:ind w:left="1020" w:hanging="340"/>
      </w:pPr>
      <w:rPr>
        <w:rFonts w:hint="default"/>
        <w:color w:val="18657C"/>
      </w:rPr>
    </w:lvl>
    <w:lvl w:ilvl="3">
      <w:start w:val="1"/>
      <w:numFmt w:val="lowerRoman"/>
      <w:pStyle w:val="Lijstlevel4Nummeringiiiiii0"/>
      <w:lvlText w:val="%4."/>
      <w:lvlJc w:val="left"/>
      <w:pPr>
        <w:ind w:left="1360" w:hanging="340"/>
      </w:pPr>
      <w:rPr>
        <w:rFonts w:hint="default"/>
        <w:color w:val="18657C"/>
      </w:rPr>
    </w:lvl>
    <w:lvl w:ilvl="4">
      <w:start w:val="1"/>
      <w:numFmt w:val="lowerRoman"/>
      <w:lvlText w:val="%5."/>
      <w:lvlJc w:val="left"/>
      <w:pPr>
        <w:ind w:left="1700" w:hanging="340"/>
      </w:pPr>
      <w:rPr>
        <w:rFonts w:hint="default"/>
        <w:color w:val="18657C"/>
      </w:rPr>
    </w:lvl>
    <w:lvl w:ilvl="5">
      <w:start w:val="1"/>
      <w:numFmt w:val="lowerRoman"/>
      <w:lvlText w:val="%6."/>
      <w:lvlJc w:val="left"/>
      <w:pPr>
        <w:ind w:left="2040" w:hanging="340"/>
      </w:pPr>
      <w:rPr>
        <w:rFonts w:hint="default"/>
        <w:color w:val="18657C"/>
      </w:rPr>
    </w:lvl>
    <w:lvl w:ilvl="6">
      <w:start w:val="1"/>
      <w:numFmt w:val="lowerRoman"/>
      <w:lvlText w:val="%7."/>
      <w:lvlJc w:val="left"/>
      <w:pPr>
        <w:ind w:left="2380" w:hanging="340"/>
      </w:pPr>
      <w:rPr>
        <w:rFonts w:hint="default"/>
        <w:color w:val="18657C"/>
      </w:rPr>
    </w:lvl>
    <w:lvl w:ilvl="7">
      <w:start w:val="1"/>
      <w:numFmt w:val="lowerRoman"/>
      <w:lvlText w:val="%8."/>
      <w:lvlJc w:val="left"/>
      <w:pPr>
        <w:ind w:left="2720" w:hanging="340"/>
      </w:pPr>
      <w:rPr>
        <w:rFonts w:hint="default"/>
        <w:color w:val="18657C"/>
      </w:rPr>
    </w:lvl>
    <w:lvl w:ilvl="8">
      <w:start w:val="1"/>
      <w:numFmt w:val="lowerRoman"/>
      <w:lvlText w:val="%9."/>
      <w:lvlJc w:val="left"/>
      <w:pPr>
        <w:ind w:left="3060" w:hanging="340"/>
      </w:pPr>
      <w:rPr>
        <w:rFonts w:hint="default"/>
        <w:color w:val="18657C"/>
      </w:rPr>
    </w:lvl>
  </w:abstractNum>
  <w:abstractNum w:abstractNumId="13" w15:restartNumberingAfterBreak="0">
    <w:nsid w:val="792960D4"/>
    <w:multiLevelType w:val="multilevel"/>
    <w:tmpl w:val="9CAAABA8"/>
    <w:lvl w:ilvl="0">
      <w:start w:val="1"/>
      <w:numFmt w:val="lowerLetter"/>
      <w:pStyle w:val="Lijstlevel1Nummeringabc"/>
      <w:lvlText w:val="%1."/>
      <w:lvlJc w:val="left"/>
      <w:pPr>
        <w:ind w:left="340" w:hanging="340"/>
      </w:pPr>
      <w:rPr>
        <w:rFonts w:hint="default"/>
        <w:color w:val="18657C"/>
      </w:rPr>
    </w:lvl>
    <w:lvl w:ilvl="1">
      <w:start w:val="1"/>
      <w:numFmt w:val="lowerLetter"/>
      <w:pStyle w:val="Lijstlevel2Nummeringabc"/>
      <w:lvlText w:val="%2."/>
      <w:lvlJc w:val="left"/>
      <w:pPr>
        <w:ind w:left="680" w:hanging="340"/>
      </w:pPr>
      <w:rPr>
        <w:rFonts w:hint="default"/>
        <w:color w:val="18657C"/>
      </w:rPr>
    </w:lvl>
    <w:lvl w:ilvl="2">
      <w:start w:val="1"/>
      <w:numFmt w:val="lowerLetter"/>
      <w:pStyle w:val="Lijstlevel3Nummeringabc"/>
      <w:lvlText w:val="%3."/>
      <w:lvlJc w:val="left"/>
      <w:pPr>
        <w:ind w:left="1020" w:hanging="340"/>
      </w:pPr>
      <w:rPr>
        <w:rFonts w:hint="default"/>
        <w:color w:val="18657C"/>
      </w:rPr>
    </w:lvl>
    <w:lvl w:ilvl="3">
      <w:start w:val="1"/>
      <w:numFmt w:val="lowerLetter"/>
      <w:pStyle w:val="Lijstlevel4Nummeringabc"/>
      <w:lvlText w:val="%4."/>
      <w:lvlJc w:val="left"/>
      <w:pPr>
        <w:ind w:left="1360" w:hanging="340"/>
      </w:pPr>
      <w:rPr>
        <w:rFonts w:hint="default"/>
        <w:color w:val="18657C"/>
      </w:rPr>
    </w:lvl>
    <w:lvl w:ilvl="4">
      <w:start w:val="1"/>
      <w:numFmt w:val="lowerLetter"/>
      <w:lvlText w:val="%5."/>
      <w:lvlJc w:val="left"/>
      <w:pPr>
        <w:ind w:left="1700" w:hanging="340"/>
      </w:pPr>
      <w:rPr>
        <w:rFonts w:hint="default"/>
        <w:color w:val="18657C"/>
      </w:rPr>
    </w:lvl>
    <w:lvl w:ilvl="5">
      <w:start w:val="1"/>
      <w:numFmt w:val="lowerLetter"/>
      <w:lvlText w:val="%6."/>
      <w:lvlJc w:val="left"/>
      <w:pPr>
        <w:ind w:left="2040" w:hanging="340"/>
      </w:pPr>
      <w:rPr>
        <w:rFonts w:hint="default"/>
        <w:color w:val="18657C"/>
      </w:rPr>
    </w:lvl>
    <w:lvl w:ilvl="6">
      <w:start w:val="1"/>
      <w:numFmt w:val="lowerLetter"/>
      <w:lvlText w:val="%7."/>
      <w:lvlJc w:val="left"/>
      <w:pPr>
        <w:ind w:left="2380" w:hanging="340"/>
      </w:pPr>
      <w:rPr>
        <w:rFonts w:hint="default"/>
        <w:color w:val="18657C"/>
      </w:rPr>
    </w:lvl>
    <w:lvl w:ilvl="7">
      <w:start w:val="1"/>
      <w:numFmt w:val="lowerLetter"/>
      <w:lvlText w:val="%8."/>
      <w:lvlJc w:val="left"/>
      <w:pPr>
        <w:ind w:left="2720" w:hanging="340"/>
      </w:pPr>
      <w:rPr>
        <w:rFonts w:hint="default"/>
        <w:color w:val="18657C"/>
      </w:rPr>
    </w:lvl>
    <w:lvl w:ilvl="8">
      <w:start w:val="1"/>
      <w:numFmt w:val="lowerLetter"/>
      <w:lvlText w:val="%9."/>
      <w:lvlJc w:val="left"/>
      <w:pPr>
        <w:ind w:left="3060" w:hanging="340"/>
      </w:pPr>
      <w:rPr>
        <w:rFonts w:hint="default"/>
        <w:color w:val="18657C"/>
      </w:rPr>
    </w:lvl>
  </w:abstractNum>
  <w:num w:numId="1">
    <w:abstractNumId w:val="6"/>
  </w:num>
  <w:num w:numId="2">
    <w:abstractNumId w:val="11"/>
  </w:num>
  <w:num w:numId="3">
    <w:abstractNumId w:val="0"/>
  </w:num>
  <w:num w:numId="4">
    <w:abstractNumId w:val="4"/>
  </w:num>
  <w:num w:numId="5">
    <w:abstractNumId w:val="13"/>
  </w:num>
  <w:num w:numId="6">
    <w:abstractNumId w:val="10"/>
  </w:num>
  <w:num w:numId="7">
    <w:abstractNumId w:val="1"/>
  </w:num>
  <w:num w:numId="8">
    <w:abstractNumId w:val="12"/>
  </w:num>
  <w:num w:numId="9">
    <w:abstractNumId w:val="5"/>
  </w:num>
  <w:num w:numId="10">
    <w:abstractNumId w:val="8"/>
  </w:num>
  <w:num w:numId="11">
    <w:abstractNumId w:val="2"/>
  </w:num>
  <w:num w:numId="12">
    <w:abstractNumId w:val="7"/>
  </w:num>
  <w:num w:numId="13">
    <w:abstractNumId w:val="3"/>
  </w:num>
  <w:num w:numId="14">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Plomp">
    <w15:presenceInfo w15:providerId="AD" w15:userId="S::eplomp@tudelft.nl::6b48f0ed-fe3e-4c50-af47-df04e73e8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d783e40e-6fbd-4e78-bf98-3e53f73a9843"/>
  </w:docVars>
  <w:rsids>
    <w:rsidRoot w:val="00FB123C"/>
    <w:rsid w:val="00010672"/>
    <w:rsid w:val="00015592"/>
    <w:rsid w:val="000168DD"/>
    <w:rsid w:val="00016BAF"/>
    <w:rsid w:val="000171CB"/>
    <w:rsid w:val="00020771"/>
    <w:rsid w:val="0002252F"/>
    <w:rsid w:val="000227DC"/>
    <w:rsid w:val="000228C5"/>
    <w:rsid w:val="00023362"/>
    <w:rsid w:val="00024563"/>
    <w:rsid w:val="00026BD2"/>
    <w:rsid w:val="00031DD4"/>
    <w:rsid w:val="000328BC"/>
    <w:rsid w:val="00034363"/>
    <w:rsid w:val="00035024"/>
    <w:rsid w:val="00037549"/>
    <w:rsid w:val="00037E13"/>
    <w:rsid w:val="00041845"/>
    <w:rsid w:val="000432D2"/>
    <w:rsid w:val="00047661"/>
    <w:rsid w:val="000509C3"/>
    <w:rsid w:val="000521C4"/>
    <w:rsid w:val="00052F88"/>
    <w:rsid w:val="000551EC"/>
    <w:rsid w:val="0006424A"/>
    <w:rsid w:val="0006482E"/>
    <w:rsid w:val="00065DDF"/>
    <w:rsid w:val="000677DE"/>
    <w:rsid w:val="000679A6"/>
    <w:rsid w:val="00073671"/>
    <w:rsid w:val="000805C0"/>
    <w:rsid w:val="00086886"/>
    <w:rsid w:val="0009126C"/>
    <w:rsid w:val="000922C2"/>
    <w:rsid w:val="000950BB"/>
    <w:rsid w:val="000958E1"/>
    <w:rsid w:val="00095EBD"/>
    <w:rsid w:val="000961F1"/>
    <w:rsid w:val="000A3F61"/>
    <w:rsid w:val="000A45D6"/>
    <w:rsid w:val="000B06C8"/>
    <w:rsid w:val="000C0A95"/>
    <w:rsid w:val="000C1E99"/>
    <w:rsid w:val="000C4B4C"/>
    <w:rsid w:val="000D0655"/>
    <w:rsid w:val="000D0950"/>
    <w:rsid w:val="000D1AF2"/>
    <w:rsid w:val="000D484F"/>
    <w:rsid w:val="000D62C4"/>
    <w:rsid w:val="000D6B2E"/>
    <w:rsid w:val="000D7252"/>
    <w:rsid w:val="000E284E"/>
    <w:rsid w:val="000E59A3"/>
    <w:rsid w:val="000E61C0"/>
    <w:rsid w:val="000F0A39"/>
    <w:rsid w:val="000F0FC7"/>
    <w:rsid w:val="000F2BB0"/>
    <w:rsid w:val="000F4E61"/>
    <w:rsid w:val="001010B4"/>
    <w:rsid w:val="00111E8A"/>
    <w:rsid w:val="00113E2F"/>
    <w:rsid w:val="0011503F"/>
    <w:rsid w:val="001153F0"/>
    <w:rsid w:val="0011589B"/>
    <w:rsid w:val="0012289C"/>
    <w:rsid w:val="001238E4"/>
    <w:rsid w:val="00124200"/>
    <w:rsid w:val="0013241A"/>
    <w:rsid w:val="001340AF"/>
    <w:rsid w:val="00136C41"/>
    <w:rsid w:val="00140887"/>
    <w:rsid w:val="00141C59"/>
    <w:rsid w:val="00143F41"/>
    <w:rsid w:val="00144894"/>
    <w:rsid w:val="00145290"/>
    <w:rsid w:val="0014552B"/>
    <w:rsid w:val="00146547"/>
    <w:rsid w:val="0014747D"/>
    <w:rsid w:val="0015013B"/>
    <w:rsid w:val="0015517C"/>
    <w:rsid w:val="00156E6A"/>
    <w:rsid w:val="001636E8"/>
    <w:rsid w:val="0016694C"/>
    <w:rsid w:val="00170ACD"/>
    <w:rsid w:val="00170C44"/>
    <w:rsid w:val="00172CE3"/>
    <w:rsid w:val="00173495"/>
    <w:rsid w:val="00176536"/>
    <w:rsid w:val="00186B61"/>
    <w:rsid w:val="00187FE1"/>
    <w:rsid w:val="00191D54"/>
    <w:rsid w:val="00193B06"/>
    <w:rsid w:val="00194FFE"/>
    <w:rsid w:val="00195D9C"/>
    <w:rsid w:val="00196405"/>
    <w:rsid w:val="001A07F6"/>
    <w:rsid w:val="001A0E7A"/>
    <w:rsid w:val="001A246B"/>
    <w:rsid w:val="001A5DEE"/>
    <w:rsid w:val="001B5C2B"/>
    <w:rsid w:val="001C5F9F"/>
    <w:rsid w:val="001D276F"/>
    <w:rsid w:val="001D3987"/>
    <w:rsid w:val="001E639F"/>
    <w:rsid w:val="001E6C19"/>
    <w:rsid w:val="001F1EB9"/>
    <w:rsid w:val="001F3CA6"/>
    <w:rsid w:val="001F4299"/>
    <w:rsid w:val="001F4DA9"/>
    <w:rsid w:val="001F61DC"/>
    <w:rsid w:val="001F669D"/>
    <w:rsid w:val="001F6CAC"/>
    <w:rsid w:val="001F6DCF"/>
    <w:rsid w:val="00200F54"/>
    <w:rsid w:val="002112EC"/>
    <w:rsid w:val="00213BD6"/>
    <w:rsid w:val="0021770D"/>
    <w:rsid w:val="0021775E"/>
    <w:rsid w:val="00225736"/>
    <w:rsid w:val="00230C4C"/>
    <w:rsid w:val="00230EEE"/>
    <w:rsid w:val="002319F6"/>
    <w:rsid w:val="002328BA"/>
    <w:rsid w:val="00233E0C"/>
    <w:rsid w:val="00240325"/>
    <w:rsid w:val="002411E0"/>
    <w:rsid w:val="00243290"/>
    <w:rsid w:val="00243546"/>
    <w:rsid w:val="00244F6E"/>
    <w:rsid w:val="0024560F"/>
    <w:rsid w:val="00246700"/>
    <w:rsid w:val="00246CA3"/>
    <w:rsid w:val="00247311"/>
    <w:rsid w:val="0025734B"/>
    <w:rsid w:val="002608DD"/>
    <w:rsid w:val="00262AEE"/>
    <w:rsid w:val="0026328A"/>
    <w:rsid w:val="0026595A"/>
    <w:rsid w:val="002710F8"/>
    <w:rsid w:val="00276BF9"/>
    <w:rsid w:val="00277F06"/>
    <w:rsid w:val="002833E3"/>
    <w:rsid w:val="00286BF9"/>
    <w:rsid w:val="002914C9"/>
    <w:rsid w:val="002942DF"/>
    <w:rsid w:val="002A161A"/>
    <w:rsid w:val="002A3425"/>
    <w:rsid w:val="002A5073"/>
    <w:rsid w:val="002A5CB5"/>
    <w:rsid w:val="002A7790"/>
    <w:rsid w:val="002B0900"/>
    <w:rsid w:val="002B48FA"/>
    <w:rsid w:val="002B710E"/>
    <w:rsid w:val="002C2BB6"/>
    <w:rsid w:val="002C48B6"/>
    <w:rsid w:val="002C4DA9"/>
    <w:rsid w:val="002D324C"/>
    <w:rsid w:val="002D4D94"/>
    <w:rsid w:val="002D6522"/>
    <w:rsid w:val="002E0BDB"/>
    <w:rsid w:val="002E27FA"/>
    <w:rsid w:val="002E633D"/>
    <w:rsid w:val="002F03DB"/>
    <w:rsid w:val="002F4F34"/>
    <w:rsid w:val="002F5024"/>
    <w:rsid w:val="00310720"/>
    <w:rsid w:val="00310958"/>
    <w:rsid w:val="00313B99"/>
    <w:rsid w:val="003140ED"/>
    <w:rsid w:val="0031729C"/>
    <w:rsid w:val="003172B6"/>
    <w:rsid w:val="00320349"/>
    <w:rsid w:val="00323769"/>
    <w:rsid w:val="003278CA"/>
    <w:rsid w:val="003307F6"/>
    <w:rsid w:val="00331F06"/>
    <w:rsid w:val="00333F9E"/>
    <w:rsid w:val="00341F1B"/>
    <w:rsid w:val="00342808"/>
    <w:rsid w:val="0034551B"/>
    <w:rsid w:val="003524E9"/>
    <w:rsid w:val="0035358C"/>
    <w:rsid w:val="003569F9"/>
    <w:rsid w:val="0035742C"/>
    <w:rsid w:val="0035752B"/>
    <w:rsid w:val="00361399"/>
    <w:rsid w:val="003629D4"/>
    <w:rsid w:val="0037097E"/>
    <w:rsid w:val="0037122D"/>
    <w:rsid w:val="003718E2"/>
    <w:rsid w:val="0037495F"/>
    <w:rsid w:val="00374DEA"/>
    <w:rsid w:val="003832FD"/>
    <w:rsid w:val="003853F3"/>
    <w:rsid w:val="003874DD"/>
    <w:rsid w:val="00387BFD"/>
    <w:rsid w:val="003916E5"/>
    <w:rsid w:val="0039190D"/>
    <w:rsid w:val="00391F5A"/>
    <w:rsid w:val="00394CEC"/>
    <w:rsid w:val="00395311"/>
    <w:rsid w:val="003A01AA"/>
    <w:rsid w:val="003B230C"/>
    <w:rsid w:val="003B59FE"/>
    <w:rsid w:val="003B62D6"/>
    <w:rsid w:val="003C0598"/>
    <w:rsid w:val="003C2907"/>
    <w:rsid w:val="003C4151"/>
    <w:rsid w:val="003D175D"/>
    <w:rsid w:val="003D32F1"/>
    <w:rsid w:val="003D45A3"/>
    <w:rsid w:val="003D765D"/>
    <w:rsid w:val="003E37C8"/>
    <w:rsid w:val="003E487C"/>
    <w:rsid w:val="003E6502"/>
    <w:rsid w:val="003F618D"/>
    <w:rsid w:val="004001DF"/>
    <w:rsid w:val="004034CD"/>
    <w:rsid w:val="00404803"/>
    <w:rsid w:val="00406B59"/>
    <w:rsid w:val="004077FD"/>
    <w:rsid w:val="004079E6"/>
    <w:rsid w:val="004126D5"/>
    <w:rsid w:val="00414373"/>
    <w:rsid w:val="004164FF"/>
    <w:rsid w:val="00417BDF"/>
    <w:rsid w:val="004300C0"/>
    <w:rsid w:val="00433ED3"/>
    <w:rsid w:val="00435AFE"/>
    <w:rsid w:val="0043767D"/>
    <w:rsid w:val="00437687"/>
    <w:rsid w:val="00437B7D"/>
    <w:rsid w:val="00441804"/>
    <w:rsid w:val="00442EFA"/>
    <w:rsid w:val="00444AC5"/>
    <w:rsid w:val="00445F59"/>
    <w:rsid w:val="0045222F"/>
    <w:rsid w:val="00452BFF"/>
    <w:rsid w:val="004546E2"/>
    <w:rsid w:val="00455F16"/>
    <w:rsid w:val="004562D9"/>
    <w:rsid w:val="00457293"/>
    <w:rsid w:val="004575C0"/>
    <w:rsid w:val="00457CB5"/>
    <w:rsid w:val="00460FA9"/>
    <w:rsid w:val="00462304"/>
    <w:rsid w:val="00462574"/>
    <w:rsid w:val="0046678A"/>
    <w:rsid w:val="004714BC"/>
    <w:rsid w:val="0047350E"/>
    <w:rsid w:val="00474B92"/>
    <w:rsid w:val="00477613"/>
    <w:rsid w:val="00486576"/>
    <w:rsid w:val="00490750"/>
    <w:rsid w:val="00494A91"/>
    <w:rsid w:val="004A1DEA"/>
    <w:rsid w:val="004A1E76"/>
    <w:rsid w:val="004A447D"/>
    <w:rsid w:val="004A5435"/>
    <w:rsid w:val="004A5E45"/>
    <w:rsid w:val="004B1A9F"/>
    <w:rsid w:val="004B601F"/>
    <w:rsid w:val="004C1380"/>
    <w:rsid w:val="004C3E30"/>
    <w:rsid w:val="004C45EE"/>
    <w:rsid w:val="004C5AB8"/>
    <w:rsid w:val="004C75E3"/>
    <w:rsid w:val="004C7DE9"/>
    <w:rsid w:val="004D0E84"/>
    <w:rsid w:val="004D1994"/>
    <w:rsid w:val="004D5991"/>
    <w:rsid w:val="004E3ED4"/>
    <w:rsid w:val="004E5F8B"/>
    <w:rsid w:val="004E6232"/>
    <w:rsid w:val="004F228B"/>
    <w:rsid w:val="004F4274"/>
    <w:rsid w:val="004F4918"/>
    <w:rsid w:val="004F6EA2"/>
    <w:rsid w:val="00500082"/>
    <w:rsid w:val="00500260"/>
    <w:rsid w:val="00500268"/>
    <w:rsid w:val="00504AFD"/>
    <w:rsid w:val="00504CA3"/>
    <w:rsid w:val="00506E54"/>
    <w:rsid w:val="0050728B"/>
    <w:rsid w:val="005107B4"/>
    <w:rsid w:val="00513100"/>
    <w:rsid w:val="00513417"/>
    <w:rsid w:val="00513DD2"/>
    <w:rsid w:val="00514204"/>
    <w:rsid w:val="00514D7B"/>
    <w:rsid w:val="0051577F"/>
    <w:rsid w:val="00515A91"/>
    <w:rsid w:val="0052111A"/>
    <w:rsid w:val="00522C77"/>
    <w:rsid w:val="00523741"/>
    <w:rsid w:val="00524381"/>
    <w:rsid w:val="00524F09"/>
    <w:rsid w:val="00526021"/>
    <w:rsid w:val="00526C9D"/>
    <w:rsid w:val="00530B64"/>
    <w:rsid w:val="00535B0D"/>
    <w:rsid w:val="005360DC"/>
    <w:rsid w:val="00541A75"/>
    <w:rsid w:val="005420CB"/>
    <w:rsid w:val="005434B9"/>
    <w:rsid w:val="005435F2"/>
    <w:rsid w:val="00550A73"/>
    <w:rsid w:val="00550F50"/>
    <w:rsid w:val="00556936"/>
    <w:rsid w:val="00556944"/>
    <w:rsid w:val="005602CE"/>
    <w:rsid w:val="00562D5F"/>
    <w:rsid w:val="00567DAC"/>
    <w:rsid w:val="00571883"/>
    <w:rsid w:val="00572223"/>
    <w:rsid w:val="005737E7"/>
    <w:rsid w:val="00574CD3"/>
    <w:rsid w:val="00576AD7"/>
    <w:rsid w:val="0058144A"/>
    <w:rsid w:val="005820B3"/>
    <w:rsid w:val="00583574"/>
    <w:rsid w:val="00584D57"/>
    <w:rsid w:val="00584E41"/>
    <w:rsid w:val="00586A3F"/>
    <w:rsid w:val="005902BA"/>
    <w:rsid w:val="005A245E"/>
    <w:rsid w:val="005A3775"/>
    <w:rsid w:val="005B423F"/>
    <w:rsid w:val="005C0C16"/>
    <w:rsid w:val="005C0F3B"/>
    <w:rsid w:val="005D0578"/>
    <w:rsid w:val="005D05D1"/>
    <w:rsid w:val="005D64B6"/>
    <w:rsid w:val="005E2BE5"/>
    <w:rsid w:val="005E48F2"/>
    <w:rsid w:val="005E4E61"/>
    <w:rsid w:val="005E6AC4"/>
    <w:rsid w:val="005F2E44"/>
    <w:rsid w:val="005F546A"/>
    <w:rsid w:val="00600FA9"/>
    <w:rsid w:val="00606006"/>
    <w:rsid w:val="00612184"/>
    <w:rsid w:val="0061406D"/>
    <w:rsid w:val="006173C7"/>
    <w:rsid w:val="00621E87"/>
    <w:rsid w:val="006223AF"/>
    <w:rsid w:val="00633A8B"/>
    <w:rsid w:val="00635884"/>
    <w:rsid w:val="006447F2"/>
    <w:rsid w:val="006467B6"/>
    <w:rsid w:val="006475EB"/>
    <w:rsid w:val="00652A40"/>
    <w:rsid w:val="00662E41"/>
    <w:rsid w:val="006656F3"/>
    <w:rsid w:val="00672EC7"/>
    <w:rsid w:val="00674EE7"/>
    <w:rsid w:val="00677FF4"/>
    <w:rsid w:val="00697D28"/>
    <w:rsid w:val="006A56AE"/>
    <w:rsid w:val="006A6743"/>
    <w:rsid w:val="006B4BED"/>
    <w:rsid w:val="006B5439"/>
    <w:rsid w:val="006C309A"/>
    <w:rsid w:val="006C49F2"/>
    <w:rsid w:val="006C5B84"/>
    <w:rsid w:val="006D01F3"/>
    <w:rsid w:val="006D2916"/>
    <w:rsid w:val="006D7130"/>
    <w:rsid w:val="006D77F2"/>
    <w:rsid w:val="006E2EB4"/>
    <w:rsid w:val="006E3F14"/>
    <w:rsid w:val="006E5718"/>
    <w:rsid w:val="006F12DC"/>
    <w:rsid w:val="006F1398"/>
    <w:rsid w:val="006F1866"/>
    <w:rsid w:val="006F3A3D"/>
    <w:rsid w:val="006F4728"/>
    <w:rsid w:val="006F538B"/>
    <w:rsid w:val="006F6733"/>
    <w:rsid w:val="0070511E"/>
    <w:rsid w:val="00705BE1"/>
    <w:rsid w:val="00711170"/>
    <w:rsid w:val="00713468"/>
    <w:rsid w:val="00714349"/>
    <w:rsid w:val="00714F77"/>
    <w:rsid w:val="007162EC"/>
    <w:rsid w:val="00717940"/>
    <w:rsid w:val="00722603"/>
    <w:rsid w:val="00722C5B"/>
    <w:rsid w:val="00722E6D"/>
    <w:rsid w:val="00734B8E"/>
    <w:rsid w:val="00736157"/>
    <w:rsid w:val="00737246"/>
    <w:rsid w:val="00737980"/>
    <w:rsid w:val="007450D4"/>
    <w:rsid w:val="0075069C"/>
    <w:rsid w:val="00751BD2"/>
    <w:rsid w:val="00753944"/>
    <w:rsid w:val="00755DB1"/>
    <w:rsid w:val="00764CC6"/>
    <w:rsid w:val="0076504F"/>
    <w:rsid w:val="0077196A"/>
    <w:rsid w:val="007728EE"/>
    <w:rsid w:val="00781912"/>
    <w:rsid w:val="00782942"/>
    <w:rsid w:val="007846DF"/>
    <w:rsid w:val="00785A3B"/>
    <w:rsid w:val="007901AC"/>
    <w:rsid w:val="00791025"/>
    <w:rsid w:val="007932BD"/>
    <w:rsid w:val="0079539B"/>
    <w:rsid w:val="007955DB"/>
    <w:rsid w:val="007A01E8"/>
    <w:rsid w:val="007A050A"/>
    <w:rsid w:val="007A319A"/>
    <w:rsid w:val="007A5206"/>
    <w:rsid w:val="007A78B7"/>
    <w:rsid w:val="007B4D82"/>
    <w:rsid w:val="007B661A"/>
    <w:rsid w:val="007B796D"/>
    <w:rsid w:val="007C0F0C"/>
    <w:rsid w:val="007C3F3F"/>
    <w:rsid w:val="007C7CB1"/>
    <w:rsid w:val="007D088E"/>
    <w:rsid w:val="007D555B"/>
    <w:rsid w:val="007D55CE"/>
    <w:rsid w:val="007D5811"/>
    <w:rsid w:val="007E20BF"/>
    <w:rsid w:val="007E2428"/>
    <w:rsid w:val="007E37B8"/>
    <w:rsid w:val="007E4178"/>
    <w:rsid w:val="007E562E"/>
    <w:rsid w:val="007E692C"/>
    <w:rsid w:val="007E693B"/>
    <w:rsid w:val="007F09EA"/>
    <w:rsid w:val="007F2A54"/>
    <w:rsid w:val="007F368F"/>
    <w:rsid w:val="007F4166"/>
    <w:rsid w:val="007F61B3"/>
    <w:rsid w:val="008023AB"/>
    <w:rsid w:val="008077AE"/>
    <w:rsid w:val="00813CB9"/>
    <w:rsid w:val="008147E6"/>
    <w:rsid w:val="00816B4B"/>
    <w:rsid w:val="00816ECB"/>
    <w:rsid w:val="008228BF"/>
    <w:rsid w:val="00824F71"/>
    <w:rsid w:val="00827F58"/>
    <w:rsid w:val="008431E3"/>
    <w:rsid w:val="00846306"/>
    <w:rsid w:val="00851C12"/>
    <w:rsid w:val="008538AA"/>
    <w:rsid w:val="0086003C"/>
    <w:rsid w:val="00862B2B"/>
    <w:rsid w:val="00862C23"/>
    <w:rsid w:val="00870AE6"/>
    <w:rsid w:val="00873E96"/>
    <w:rsid w:val="00875AE3"/>
    <w:rsid w:val="00875C09"/>
    <w:rsid w:val="008769B6"/>
    <w:rsid w:val="0087787F"/>
    <w:rsid w:val="008835B3"/>
    <w:rsid w:val="00886FA8"/>
    <w:rsid w:val="00887535"/>
    <w:rsid w:val="008950A5"/>
    <w:rsid w:val="008960FF"/>
    <w:rsid w:val="008A54DF"/>
    <w:rsid w:val="008A6B32"/>
    <w:rsid w:val="008A6F1E"/>
    <w:rsid w:val="008B1A4D"/>
    <w:rsid w:val="008C44B8"/>
    <w:rsid w:val="008C45BB"/>
    <w:rsid w:val="008D0C2A"/>
    <w:rsid w:val="008D40C3"/>
    <w:rsid w:val="008E3D34"/>
    <w:rsid w:val="008E4F7F"/>
    <w:rsid w:val="008E5857"/>
    <w:rsid w:val="008E6546"/>
    <w:rsid w:val="008E73FC"/>
    <w:rsid w:val="008F0BEC"/>
    <w:rsid w:val="008F38B6"/>
    <w:rsid w:val="008F59B9"/>
    <w:rsid w:val="008F6EE4"/>
    <w:rsid w:val="0090028D"/>
    <w:rsid w:val="00901451"/>
    <w:rsid w:val="009015A0"/>
    <w:rsid w:val="0090191A"/>
    <w:rsid w:val="00911396"/>
    <w:rsid w:val="00914C24"/>
    <w:rsid w:val="00915448"/>
    <w:rsid w:val="0091562D"/>
    <w:rsid w:val="00915815"/>
    <w:rsid w:val="0091767F"/>
    <w:rsid w:val="00921295"/>
    <w:rsid w:val="00921ECF"/>
    <w:rsid w:val="00922F19"/>
    <w:rsid w:val="0093241C"/>
    <w:rsid w:val="0093274E"/>
    <w:rsid w:val="00934E54"/>
    <w:rsid w:val="0093589E"/>
    <w:rsid w:val="00936B76"/>
    <w:rsid w:val="00937931"/>
    <w:rsid w:val="00937E04"/>
    <w:rsid w:val="0094378D"/>
    <w:rsid w:val="009521D8"/>
    <w:rsid w:val="00954F5B"/>
    <w:rsid w:val="009553CA"/>
    <w:rsid w:val="00962203"/>
    <w:rsid w:val="0096247F"/>
    <w:rsid w:val="00963322"/>
    <w:rsid w:val="00966A98"/>
    <w:rsid w:val="0097058B"/>
    <w:rsid w:val="009715D1"/>
    <w:rsid w:val="0097196C"/>
    <w:rsid w:val="009747B8"/>
    <w:rsid w:val="0098418B"/>
    <w:rsid w:val="009860B4"/>
    <w:rsid w:val="009879BC"/>
    <w:rsid w:val="00990951"/>
    <w:rsid w:val="009912E4"/>
    <w:rsid w:val="0099428B"/>
    <w:rsid w:val="009958B0"/>
    <w:rsid w:val="00995C1D"/>
    <w:rsid w:val="009974CB"/>
    <w:rsid w:val="009977A8"/>
    <w:rsid w:val="009A0D0D"/>
    <w:rsid w:val="009A0DCF"/>
    <w:rsid w:val="009A3F71"/>
    <w:rsid w:val="009B21EF"/>
    <w:rsid w:val="009B2EBA"/>
    <w:rsid w:val="009C3236"/>
    <w:rsid w:val="009C65B3"/>
    <w:rsid w:val="009D34D2"/>
    <w:rsid w:val="009D3D47"/>
    <w:rsid w:val="009D43D5"/>
    <w:rsid w:val="009E09F7"/>
    <w:rsid w:val="009E10C4"/>
    <w:rsid w:val="009E22E9"/>
    <w:rsid w:val="009E777B"/>
    <w:rsid w:val="009F02E9"/>
    <w:rsid w:val="009F4678"/>
    <w:rsid w:val="009F6E31"/>
    <w:rsid w:val="00A008A4"/>
    <w:rsid w:val="00A0245A"/>
    <w:rsid w:val="00A0464A"/>
    <w:rsid w:val="00A07D1C"/>
    <w:rsid w:val="00A11210"/>
    <w:rsid w:val="00A112EF"/>
    <w:rsid w:val="00A154CC"/>
    <w:rsid w:val="00A15FEC"/>
    <w:rsid w:val="00A221A8"/>
    <w:rsid w:val="00A36B4C"/>
    <w:rsid w:val="00A417B5"/>
    <w:rsid w:val="00A4194E"/>
    <w:rsid w:val="00A471F6"/>
    <w:rsid w:val="00A51C4D"/>
    <w:rsid w:val="00A57375"/>
    <w:rsid w:val="00A57A61"/>
    <w:rsid w:val="00A6135B"/>
    <w:rsid w:val="00A62DD9"/>
    <w:rsid w:val="00A6351C"/>
    <w:rsid w:val="00A6471C"/>
    <w:rsid w:val="00A657FF"/>
    <w:rsid w:val="00A65CAB"/>
    <w:rsid w:val="00A6746D"/>
    <w:rsid w:val="00A707F6"/>
    <w:rsid w:val="00A71E94"/>
    <w:rsid w:val="00A75EC6"/>
    <w:rsid w:val="00A76FF2"/>
    <w:rsid w:val="00A8753B"/>
    <w:rsid w:val="00A87C9C"/>
    <w:rsid w:val="00A90C74"/>
    <w:rsid w:val="00A955EC"/>
    <w:rsid w:val="00A9666E"/>
    <w:rsid w:val="00AA4903"/>
    <w:rsid w:val="00AA53AA"/>
    <w:rsid w:val="00AB2147"/>
    <w:rsid w:val="00AB73D6"/>
    <w:rsid w:val="00AC00E0"/>
    <w:rsid w:val="00AC0E63"/>
    <w:rsid w:val="00AC1523"/>
    <w:rsid w:val="00AC6328"/>
    <w:rsid w:val="00AD2027"/>
    <w:rsid w:val="00AD7FB0"/>
    <w:rsid w:val="00AE01C4"/>
    <w:rsid w:val="00AE1871"/>
    <w:rsid w:val="00AE1DBC"/>
    <w:rsid w:val="00AE6429"/>
    <w:rsid w:val="00AF196F"/>
    <w:rsid w:val="00AF5743"/>
    <w:rsid w:val="00B01051"/>
    <w:rsid w:val="00B011DE"/>
    <w:rsid w:val="00B05231"/>
    <w:rsid w:val="00B070B6"/>
    <w:rsid w:val="00B11FCB"/>
    <w:rsid w:val="00B21F97"/>
    <w:rsid w:val="00B228EB"/>
    <w:rsid w:val="00B2595B"/>
    <w:rsid w:val="00B331E7"/>
    <w:rsid w:val="00B34285"/>
    <w:rsid w:val="00B34D6C"/>
    <w:rsid w:val="00B50E1C"/>
    <w:rsid w:val="00B51661"/>
    <w:rsid w:val="00B57009"/>
    <w:rsid w:val="00B6381A"/>
    <w:rsid w:val="00B66CD5"/>
    <w:rsid w:val="00B852A9"/>
    <w:rsid w:val="00B90875"/>
    <w:rsid w:val="00B90EF6"/>
    <w:rsid w:val="00B92C73"/>
    <w:rsid w:val="00B934E6"/>
    <w:rsid w:val="00B97A2F"/>
    <w:rsid w:val="00B97F9E"/>
    <w:rsid w:val="00BB0A19"/>
    <w:rsid w:val="00BB4F94"/>
    <w:rsid w:val="00BB627B"/>
    <w:rsid w:val="00BC0DF4"/>
    <w:rsid w:val="00BC3B73"/>
    <w:rsid w:val="00BC53E9"/>
    <w:rsid w:val="00BC570B"/>
    <w:rsid w:val="00BC59CA"/>
    <w:rsid w:val="00BC6365"/>
    <w:rsid w:val="00BD1801"/>
    <w:rsid w:val="00BD1BB7"/>
    <w:rsid w:val="00BD3FB5"/>
    <w:rsid w:val="00BD49DC"/>
    <w:rsid w:val="00BE40AE"/>
    <w:rsid w:val="00BE42D9"/>
    <w:rsid w:val="00BE63E9"/>
    <w:rsid w:val="00BF3929"/>
    <w:rsid w:val="00BF6B04"/>
    <w:rsid w:val="00C007D8"/>
    <w:rsid w:val="00C00DC8"/>
    <w:rsid w:val="00C01E37"/>
    <w:rsid w:val="00C022A2"/>
    <w:rsid w:val="00C04FA9"/>
    <w:rsid w:val="00C105B6"/>
    <w:rsid w:val="00C22DE9"/>
    <w:rsid w:val="00C23092"/>
    <w:rsid w:val="00C247EA"/>
    <w:rsid w:val="00C34171"/>
    <w:rsid w:val="00C3473A"/>
    <w:rsid w:val="00C375B1"/>
    <w:rsid w:val="00C37E4C"/>
    <w:rsid w:val="00C4139E"/>
    <w:rsid w:val="00C462D9"/>
    <w:rsid w:val="00C46E82"/>
    <w:rsid w:val="00C50649"/>
    <w:rsid w:val="00C51A44"/>
    <w:rsid w:val="00C549BE"/>
    <w:rsid w:val="00C55CBB"/>
    <w:rsid w:val="00C56B01"/>
    <w:rsid w:val="00C6575F"/>
    <w:rsid w:val="00C66D3A"/>
    <w:rsid w:val="00C6743B"/>
    <w:rsid w:val="00C7085B"/>
    <w:rsid w:val="00C7200B"/>
    <w:rsid w:val="00C7500B"/>
    <w:rsid w:val="00C844F6"/>
    <w:rsid w:val="00C90119"/>
    <w:rsid w:val="00C92E2A"/>
    <w:rsid w:val="00C93F88"/>
    <w:rsid w:val="00C947DD"/>
    <w:rsid w:val="00C96C01"/>
    <w:rsid w:val="00CA0F09"/>
    <w:rsid w:val="00CA11CB"/>
    <w:rsid w:val="00CA68C4"/>
    <w:rsid w:val="00CA6E36"/>
    <w:rsid w:val="00CB2998"/>
    <w:rsid w:val="00CB6973"/>
    <w:rsid w:val="00CC08A0"/>
    <w:rsid w:val="00CC1974"/>
    <w:rsid w:val="00CD477A"/>
    <w:rsid w:val="00CD58F9"/>
    <w:rsid w:val="00CE0009"/>
    <w:rsid w:val="00CE13F6"/>
    <w:rsid w:val="00CE2753"/>
    <w:rsid w:val="00CE433A"/>
    <w:rsid w:val="00CE5634"/>
    <w:rsid w:val="00CE7236"/>
    <w:rsid w:val="00CF51BA"/>
    <w:rsid w:val="00CF5ACC"/>
    <w:rsid w:val="00D017D9"/>
    <w:rsid w:val="00D01A00"/>
    <w:rsid w:val="00D043E2"/>
    <w:rsid w:val="00D0687B"/>
    <w:rsid w:val="00D07AAC"/>
    <w:rsid w:val="00D11F7C"/>
    <w:rsid w:val="00D145C5"/>
    <w:rsid w:val="00D14B2C"/>
    <w:rsid w:val="00D14C33"/>
    <w:rsid w:val="00D16905"/>
    <w:rsid w:val="00D227A0"/>
    <w:rsid w:val="00D2528E"/>
    <w:rsid w:val="00D276DC"/>
    <w:rsid w:val="00D36888"/>
    <w:rsid w:val="00D46352"/>
    <w:rsid w:val="00D51402"/>
    <w:rsid w:val="00D51839"/>
    <w:rsid w:val="00D540A7"/>
    <w:rsid w:val="00D54390"/>
    <w:rsid w:val="00D55D6D"/>
    <w:rsid w:val="00D630C3"/>
    <w:rsid w:val="00D639D2"/>
    <w:rsid w:val="00D63C4B"/>
    <w:rsid w:val="00D640D7"/>
    <w:rsid w:val="00D703B5"/>
    <w:rsid w:val="00D712A9"/>
    <w:rsid w:val="00D71DED"/>
    <w:rsid w:val="00D72EB4"/>
    <w:rsid w:val="00D768E8"/>
    <w:rsid w:val="00D8053C"/>
    <w:rsid w:val="00D80F5E"/>
    <w:rsid w:val="00D83C0C"/>
    <w:rsid w:val="00D87A58"/>
    <w:rsid w:val="00D9425F"/>
    <w:rsid w:val="00D96B71"/>
    <w:rsid w:val="00DA1A99"/>
    <w:rsid w:val="00DA7B55"/>
    <w:rsid w:val="00DB1FBF"/>
    <w:rsid w:val="00DB2171"/>
    <w:rsid w:val="00DB25BA"/>
    <w:rsid w:val="00DB5254"/>
    <w:rsid w:val="00DC15A5"/>
    <w:rsid w:val="00DC1EF4"/>
    <w:rsid w:val="00DC2A7F"/>
    <w:rsid w:val="00DC3F86"/>
    <w:rsid w:val="00DC4E63"/>
    <w:rsid w:val="00DC5923"/>
    <w:rsid w:val="00DC6F7B"/>
    <w:rsid w:val="00DD4660"/>
    <w:rsid w:val="00DE0389"/>
    <w:rsid w:val="00DE1020"/>
    <w:rsid w:val="00DE549D"/>
    <w:rsid w:val="00DE6E51"/>
    <w:rsid w:val="00DE7868"/>
    <w:rsid w:val="00DF1ECE"/>
    <w:rsid w:val="00DF35FF"/>
    <w:rsid w:val="00DF4B08"/>
    <w:rsid w:val="00DF7DA9"/>
    <w:rsid w:val="00E0472A"/>
    <w:rsid w:val="00E06970"/>
    <w:rsid w:val="00E10B18"/>
    <w:rsid w:val="00E1137E"/>
    <w:rsid w:val="00E141F6"/>
    <w:rsid w:val="00E15D17"/>
    <w:rsid w:val="00E2010C"/>
    <w:rsid w:val="00E2186E"/>
    <w:rsid w:val="00E25091"/>
    <w:rsid w:val="00E25EEC"/>
    <w:rsid w:val="00E2656F"/>
    <w:rsid w:val="00E271B7"/>
    <w:rsid w:val="00E31CD9"/>
    <w:rsid w:val="00E3257A"/>
    <w:rsid w:val="00E45821"/>
    <w:rsid w:val="00E500CF"/>
    <w:rsid w:val="00E50351"/>
    <w:rsid w:val="00E503E4"/>
    <w:rsid w:val="00E524B1"/>
    <w:rsid w:val="00E55AA7"/>
    <w:rsid w:val="00E60A91"/>
    <w:rsid w:val="00E610DC"/>
    <w:rsid w:val="00E6183F"/>
    <w:rsid w:val="00E62B85"/>
    <w:rsid w:val="00E67DCD"/>
    <w:rsid w:val="00E76209"/>
    <w:rsid w:val="00E80A1A"/>
    <w:rsid w:val="00E825BE"/>
    <w:rsid w:val="00E84930"/>
    <w:rsid w:val="00E86F0F"/>
    <w:rsid w:val="00E8770C"/>
    <w:rsid w:val="00E901D8"/>
    <w:rsid w:val="00EA02D1"/>
    <w:rsid w:val="00EA23C7"/>
    <w:rsid w:val="00EA7CBD"/>
    <w:rsid w:val="00EB29A7"/>
    <w:rsid w:val="00EB3AC3"/>
    <w:rsid w:val="00EB40A1"/>
    <w:rsid w:val="00EB74E6"/>
    <w:rsid w:val="00EC012B"/>
    <w:rsid w:val="00EC5A86"/>
    <w:rsid w:val="00ED09D6"/>
    <w:rsid w:val="00ED2DC8"/>
    <w:rsid w:val="00EF05A9"/>
    <w:rsid w:val="00EF19E6"/>
    <w:rsid w:val="00EF4196"/>
    <w:rsid w:val="00F02F2F"/>
    <w:rsid w:val="00F03C29"/>
    <w:rsid w:val="00F0429D"/>
    <w:rsid w:val="00F12573"/>
    <w:rsid w:val="00F13A5C"/>
    <w:rsid w:val="00F1509F"/>
    <w:rsid w:val="00F15A19"/>
    <w:rsid w:val="00F16F09"/>
    <w:rsid w:val="00F2733F"/>
    <w:rsid w:val="00F27350"/>
    <w:rsid w:val="00F33168"/>
    <w:rsid w:val="00F331CC"/>
    <w:rsid w:val="00F43C06"/>
    <w:rsid w:val="00F46805"/>
    <w:rsid w:val="00F46D36"/>
    <w:rsid w:val="00F47065"/>
    <w:rsid w:val="00F55553"/>
    <w:rsid w:val="00F57160"/>
    <w:rsid w:val="00F661B1"/>
    <w:rsid w:val="00F70978"/>
    <w:rsid w:val="00F71A3E"/>
    <w:rsid w:val="00F7552C"/>
    <w:rsid w:val="00F76368"/>
    <w:rsid w:val="00F77D74"/>
    <w:rsid w:val="00F826D9"/>
    <w:rsid w:val="00F82EC8"/>
    <w:rsid w:val="00F846F9"/>
    <w:rsid w:val="00F85B67"/>
    <w:rsid w:val="00F90B02"/>
    <w:rsid w:val="00F94525"/>
    <w:rsid w:val="00FA0190"/>
    <w:rsid w:val="00FA1008"/>
    <w:rsid w:val="00FA1611"/>
    <w:rsid w:val="00FA1FD8"/>
    <w:rsid w:val="00FA2342"/>
    <w:rsid w:val="00FA30EB"/>
    <w:rsid w:val="00FB0352"/>
    <w:rsid w:val="00FB0DDE"/>
    <w:rsid w:val="00FB123C"/>
    <w:rsid w:val="00FB2E2E"/>
    <w:rsid w:val="00FB4239"/>
    <w:rsid w:val="00FB7597"/>
    <w:rsid w:val="00FC3B68"/>
    <w:rsid w:val="00FC55F6"/>
    <w:rsid w:val="00FC6D81"/>
    <w:rsid w:val="00FD01B5"/>
    <w:rsid w:val="00FD13CC"/>
    <w:rsid w:val="00FD2478"/>
    <w:rsid w:val="00FD349D"/>
    <w:rsid w:val="00FD434D"/>
    <w:rsid w:val="00FD5579"/>
    <w:rsid w:val="00FD763B"/>
    <w:rsid w:val="00FE1020"/>
    <w:rsid w:val="00FE11D5"/>
    <w:rsid w:val="00FE334E"/>
    <w:rsid w:val="00FE575D"/>
    <w:rsid w:val="00FF0973"/>
    <w:rsid w:val="00FF507C"/>
    <w:rsid w:val="00FF7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1E2FB"/>
  <w15:chartTrackingRefBased/>
  <w15:docId w15:val="{E7D12BF3-8199-434F-B79F-29591864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19"/>
        <w:szCs w:val="19"/>
        <w:lang w:val="nl-NL" w:eastAsia="en-US" w:bidi="ar-SA"/>
      </w:rPr>
    </w:rPrDefault>
    <w:pPrDefault>
      <w:pPr>
        <w:spacing w:after="240" w:line="260" w:lineRule="atLeast"/>
      </w:pPr>
    </w:pPrDefault>
  </w:docDefaults>
  <w:latentStyles w:defLockedState="0" w:defUIPriority="99" w:defSemiHidden="0" w:defUnhideWhenUsed="0" w:defQFormat="0" w:count="376">
    <w:lsdException w:name="Normal" w:qFormat="1"/>
    <w:lsdException w:name="heading 1" w:semiHidden="1" w:uiPriority="2" w:qFormat="1"/>
    <w:lsdException w:name="heading 2" w:semiHidden="1" w:uiPriority="2" w:qFormat="1"/>
    <w:lsdException w:name="heading 3" w:semiHidden="1" w:uiPriority="2" w:qFormat="1"/>
    <w:lsdException w:name="heading 4" w:semiHidden="1" w:qFormat="1"/>
    <w:lsdException w:name="heading 5" w:semiHidden="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4"/>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4"/>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73C7"/>
    <w:pPr>
      <w:spacing w:after="0"/>
    </w:pPr>
    <w:rPr>
      <w:lang w:val="en-GB"/>
    </w:rPr>
  </w:style>
  <w:style w:type="paragraph" w:styleId="Kop1">
    <w:name w:val="heading 1"/>
    <w:basedOn w:val="Standaard"/>
    <w:next w:val="Kop2"/>
    <w:link w:val="Kop1Char"/>
    <w:uiPriority w:val="2"/>
    <w:qFormat/>
    <w:rsid w:val="00331F06"/>
    <w:pPr>
      <w:keepNext/>
      <w:numPr>
        <w:numId w:val="9"/>
      </w:numPr>
      <w:tabs>
        <w:tab w:val="left" w:pos="426"/>
        <w:tab w:val="left" w:pos="1021"/>
        <w:tab w:val="left" w:pos="1361"/>
        <w:tab w:val="center" w:pos="4536"/>
      </w:tabs>
      <w:spacing w:before="360" w:line="240" w:lineRule="auto"/>
      <w:outlineLvl w:val="0"/>
    </w:pPr>
    <w:rPr>
      <w:rFonts w:ascii="Calibri Light" w:eastAsia="Times New Roman" w:hAnsi="Calibri Light" w:cstheme="majorBidi"/>
      <w:noProof/>
      <w:color w:val="18657C"/>
      <w:sz w:val="28"/>
      <w:szCs w:val="28"/>
      <w:u w:color="808080"/>
      <w:lang w:eastAsia="nl-NL"/>
    </w:rPr>
  </w:style>
  <w:style w:type="paragraph" w:styleId="Kop2">
    <w:name w:val="heading 2"/>
    <w:basedOn w:val="Standaard"/>
    <w:next w:val="Standaard"/>
    <w:link w:val="Kop2Char"/>
    <w:uiPriority w:val="2"/>
    <w:qFormat/>
    <w:rsid w:val="001F4DA9"/>
    <w:pPr>
      <w:keepNext/>
      <w:numPr>
        <w:ilvl w:val="1"/>
        <w:numId w:val="9"/>
      </w:numPr>
      <w:tabs>
        <w:tab w:val="left" w:pos="426"/>
      </w:tabs>
      <w:spacing w:before="360" w:after="120"/>
      <w:outlineLvl w:val="1"/>
    </w:pPr>
    <w:rPr>
      <w:rFonts w:ascii="Calibri Light" w:eastAsia="Times New Roman" w:hAnsi="Calibri Light" w:cstheme="majorBidi"/>
      <w:color w:val="18657C"/>
      <w:sz w:val="26"/>
      <w:szCs w:val="17"/>
      <w:u w:color="808080"/>
      <w:lang w:eastAsia="nl-NL"/>
    </w:rPr>
  </w:style>
  <w:style w:type="paragraph" w:styleId="Kop3">
    <w:name w:val="heading 3"/>
    <w:basedOn w:val="Kop2"/>
    <w:next w:val="Standaard"/>
    <w:link w:val="Kop3Char"/>
    <w:uiPriority w:val="2"/>
    <w:qFormat/>
    <w:rsid w:val="00BB0A19"/>
    <w:pPr>
      <w:numPr>
        <w:ilvl w:val="2"/>
      </w:numPr>
      <w:tabs>
        <w:tab w:val="left" w:pos="709"/>
      </w:tabs>
      <w:outlineLvl w:val="2"/>
    </w:pPr>
    <w:rPr>
      <w:sz w:val="22"/>
      <w:lang w:val="nl-NL"/>
    </w:rPr>
  </w:style>
  <w:style w:type="paragraph" w:styleId="Kop4">
    <w:name w:val="heading 4"/>
    <w:basedOn w:val="Kop3"/>
    <w:link w:val="Kop4Char"/>
    <w:uiPriority w:val="2"/>
    <w:semiHidden/>
    <w:qFormat/>
    <w:rsid w:val="004F4274"/>
    <w:pPr>
      <w:numPr>
        <w:ilvl w:val="0"/>
        <w:numId w:val="0"/>
      </w:numPr>
      <w:spacing w:before="120"/>
      <w:ind w:left="420" w:hanging="420"/>
      <w:outlineLvl w:val="3"/>
    </w:pPr>
  </w:style>
  <w:style w:type="paragraph" w:styleId="Kop5">
    <w:name w:val="heading 5"/>
    <w:basedOn w:val="Standaard"/>
    <w:next w:val="Standaard"/>
    <w:link w:val="Kop5Char"/>
    <w:uiPriority w:val="99"/>
    <w:semiHidden/>
    <w:rsid w:val="005E6AC4"/>
    <w:pPr>
      <w:keepNext/>
      <w:numPr>
        <w:ilvl w:val="4"/>
        <w:numId w:val="3"/>
      </w:numPr>
      <w:spacing w:before="240"/>
      <w:outlineLvl w:val="4"/>
    </w:pPr>
    <w:rPr>
      <w:bCs/>
      <w:i/>
      <w:iCs/>
      <w:szCs w:val="26"/>
    </w:rPr>
  </w:style>
  <w:style w:type="paragraph" w:styleId="Kop6">
    <w:name w:val="heading 6"/>
    <w:basedOn w:val="Standaard"/>
    <w:next w:val="Standaard"/>
    <w:link w:val="Kop6Char"/>
    <w:uiPriority w:val="2"/>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Kop7">
    <w:name w:val="heading 7"/>
    <w:basedOn w:val="Standaard"/>
    <w:next w:val="Standaard"/>
    <w:link w:val="Kop7Char"/>
    <w:uiPriority w:val="2"/>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Kop8">
    <w:name w:val="heading 8"/>
    <w:basedOn w:val="Standaard"/>
    <w:next w:val="Standaard"/>
    <w:link w:val="Kop8Char"/>
    <w:uiPriority w:val="2"/>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Kop9">
    <w:name w:val="heading 9"/>
    <w:basedOn w:val="Standaard"/>
    <w:next w:val="Standaard"/>
    <w:link w:val="Kop9Char"/>
    <w:uiPriority w:val="2"/>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level1Nummering123">
    <w:name w:val="Lijst level 1. Nummering 1 2 3"/>
    <w:uiPriority w:val="3"/>
    <w:qFormat/>
    <w:rsid w:val="006F1866"/>
    <w:pPr>
      <w:numPr>
        <w:numId w:val="7"/>
      </w:numPr>
      <w:tabs>
        <w:tab w:val="left" w:pos="1361"/>
      </w:tabs>
      <w:spacing w:after="0"/>
    </w:pPr>
    <w:rPr>
      <w:noProof/>
      <w:szCs w:val="17"/>
      <w:lang w:val="en-US"/>
    </w:rPr>
  </w:style>
  <w:style w:type="paragraph" w:customStyle="1" w:styleId="Lijstlevel2Nummeringiiiiii0">
    <w:name w:val="Lijst level 2. Nummering i ii iii"/>
    <w:uiPriority w:val="3"/>
    <w:qFormat/>
    <w:rsid w:val="007E692C"/>
    <w:pPr>
      <w:numPr>
        <w:ilvl w:val="1"/>
        <w:numId w:val="8"/>
      </w:numPr>
      <w:spacing w:after="0"/>
    </w:pPr>
    <w:rPr>
      <w:szCs w:val="17"/>
    </w:rPr>
  </w:style>
  <w:style w:type="paragraph" w:customStyle="1" w:styleId="Paginatie">
    <w:name w:val="Paginatie"/>
    <w:basedOn w:val="Koptekst"/>
    <w:link w:val="PaginatieChar"/>
    <w:uiPriority w:val="4"/>
    <w:qFormat/>
    <w:rsid w:val="0043767D"/>
    <w:pPr>
      <w:framePr w:wrap="notBeside" w:vAnchor="page" w:hAnchor="page" w:x="721" w:y="16053" w:anchorLock="1"/>
      <w:spacing w:line="260" w:lineRule="atLeast"/>
    </w:pPr>
    <w:rPr>
      <w:rFonts w:asciiTheme="minorHAnsi" w:hAnsiTheme="minorHAnsi"/>
      <w:sz w:val="20"/>
    </w:rPr>
  </w:style>
  <w:style w:type="character" w:customStyle="1" w:styleId="PaginatieChar">
    <w:name w:val="Paginatie Char"/>
    <w:basedOn w:val="KoptekstChar"/>
    <w:link w:val="Paginatie"/>
    <w:uiPriority w:val="4"/>
    <w:rsid w:val="00677FF4"/>
    <w:rPr>
      <w:rFonts w:asciiTheme="minorHAnsi" w:hAnsiTheme="minorHAnsi"/>
      <w:sz w:val="20"/>
    </w:rPr>
  </w:style>
  <w:style w:type="paragraph" w:customStyle="1" w:styleId="Colofon">
    <w:name w:val="Colofon"/>
    <w:basedOn w:val="Standaard"/>
    <w:uiPriority w:val="3"/>
    <w:semiHidden/>
    <w:rsid w:val="00144894"/>
    <w:pPr>
      <w:spacing w:line="260" w:lineRule="exact"/>
      <w:ind w:left="680"/>
    </w:pPr>
    <w:rPr>
      <w:sz w:val="14"/>
      <w:szCs w:val="17"/>
      <w:u w:color="808080"/>
    </w:rPr>
  </w:style>
  <w:style w:type="paragraph" w:customStyle="1" w:styleId="Voettekst7">
    <w:name w:val="Voettekst 7"/>
    <w:aliases w:val="5pt"/>
    <w:basedOn w:val="Standaard"/>
    <w:link w:val="Voettekst7Char"/>
    <w:uiPriority w:val="4"/>
    <w:qFormat/>
    <w:rsid w:val="009B2EBA"/>
    <w:pPr>
      <w:spacing w:line="240" w:lineRule="auto"/>
      <w:jc w:val="right"/>
    </w:pPr>
    <w:rPr>
      <w:rFonts w:asciiTheme="minorHAnsi" w:hAnsiTheme="minorHAnsi"/>
      <w:sz w:val="15"/>
      <w:szCs w:val="17"/>
    </w:rPr>
  </w:style>
  <w:style w:type="character" w:customStyle="1" w:styleId="Kop1Char">
    <w:name w:val="Kop 1 Char"/>
    <w:basedOn w:val="Standaardalinea-lettertype"/>
    <w:link w:val="Kop1"/>
    <w:uiPriority w:val="2"/>
    <w:rsid w:val="00331F06"/>
    <w:rPr>
      <w:rFonts w:ascii="Calibri Light" w:eastAsia="Times New Roman" w:hAnsi="Calibri Light" w:cstheme="majorBidi"/>
      <w:noProof/>
      <w:color w:val="18657C"/>
      <w:sz w:val="28"/>
      <w:szCs w:val="28"/>
      <w:u w:color="808080"/>
      <w:lang w:val="en-GB" w:eastAsia="nl-NL"/>
    </w:rPr>
  </w:style>
  <w:style w:type="paragraph" w:customStyle="1" w:styleId="KopTitel">
    <w:name w:val="Kop Titel"/>
    <w:uiPriority w:val="1"/>
    <w:qFormat/>
    <w:rsid w:val="00E141F6"/>
    <w:pPr>
      <w:spacing w:after="0" w:line="240" w:lineRule="auto"/>
    </w:pPr>
    <w:rPr>
      <w:rFonts w:asciiTheme="majorHAnsi" w:eastAsiaTheme="majorEastAsia" w:hAnsiTheme="majorHAnsi" w:cstheme="majorBidi"/>
      <w:noProof/>
      <w:color w:val="18657C"/>
      <w:sz w:val="36"/>
      <w:szCs w:val="26"/>
      <w:u w:color="808080"/>
    </w:rPr>
  </w:style>
  <w:style w:type="paragraph" w:customStyle="1" w:styleId="BodyQuote">
    <w:name w:val="Body Quote"/>
    <w:basedOn w:val="Standaard"/>
    <w:link w:val="BodyQuoteChar"/>
    <w:semiHidden/>
    <w:qFormat/>
    <w:rsid w:val="00031DD4"/>
    <w:pPr>
      <w:keepLines/>
      <w:spacing w:after="200"/>
      <w:ind w:left="680"/>
    </w:pPr>
    <w:rPr>
      <w:rFonts w:ascii="Calibri Light" w:hAnsi="Calibri Light" w:cs="Calibri Light"/>
      <w:i/>
      <w:color w:val="18657C"/>
      <w:szCs w:val="17"/>
    </w:rPr>
  </w:style>
  <w:style w:type="character" w:customStyle="1" w:styleId="BodyQuoteChar">
    <w:name w:val="Body Quote Char"/>
    <w:basedOn w:val="Standaardalinea-lettertype"/>
    <w:link w:val="BodyQuote"/>
    <w:semiHidden/>
    <w:rsid w:val="00A112EF"/>
    <w:rPr>
      <w:rFonts w:ascii="Calibri Light" w:hAnsi="Calibri Light" w:cs="Calibri Light"/>
      <w:i/>
      <w:color w:val="18657C"/>
      <w:szCs w:val="17"/>
    </w:rPr>
  </w:style>
  <w:style w:type="paragraph" w:customStyle="1" w:styleId="BodyUitlichtingtekst">
    <w:name w:val="Body Uitlichting tekst"/>
    <w:basedOn w:val="Standaard"/>
    <w:link w:val="BodyUitlichtingtekstChar"/>
    <w:semiHidden/>
    <w:qFormat/>
    <w:rsid w:val="00031DD4"/>
    <w:pPr>
      <w:keepLines/>
      <w:spacing w:after="200"/>
      <w:ind w:left="680"/>
    </w:pPr>
    <w:rPr>
      <w:color w:val="18657C"/>
      <w:szCs w:val="17"/>
    </w:rPr>
  </w:style>
  <w:style w:type="character" w:customStyle="1" w:styleId="BodyUitlichtingtekstChar">
    <w:name w:val="Body Uitlichting tekst Char"/>
    <w:basedOn w:val="Standaardalinea-lettertype"/>
    <w:link w:val="BodyUitlichtingtekst"/>
    <w:semiHidden/>
    <w:rsid w:val="00A112EF"/>
    <w:rPr>
      <w:color w:val="18657C"/>
      <w:szCs w:val="17"/>
    </w:rPr>
  </w:style>
  <w:style w:type="character" w:customStyle="1" w:styleId="Voettekst7Char">
    <w:name w:val="Voettekst 7 Char"/>
    <w:aliases w:val="5pt Char"/>
    <w:basedOn w:val="Standaardalinea-lettertype"/>
    <w:link w:val="Voettekst7"/>
    <w:uiPriority w:val="4"/>
    <w:rsid w:val="009B2EBA"/>
    <w:rPr>
      <w:rFonts w:asciiTheme="minorHAnsi" w:hAnsiTheme="minorHAnsi"/>
      <w:sz w:val="15"/>
      <w:szCs w:val="17"/>
    </w:rPr>
  </w:style>
  <w:style w:type="character" w:styleId="Tekstvantijdelijkeaanduiding">
    <w:name w:val="Placeholder Text"/>
    <w:basedOn w:val="Standaardalinea-lettertype"/>
    <w:uiPriority w:val="99"/>
    <w:semiHidden/>
    <w:rsid w:val="005C0C16"/>
    <w:rPr>
      <w:color w:val="808080"/>
    </w:rPr>
  </w:style>
  <w:style w:type="paragraph" w:customStyle="1" w:styleId="Lijstlevel2Nummeringabc">
    <w:name w:val="Lijst level 2. Nummering a b c"/>
    <w:uiPriority w:val="3"/>
    <w:qFormat/>
    <w:rsid w:val="00C51A44"/>
    <w:pPr>
      <w:numPr>
        <w:ilvl w:val="1"/>
        <w:numId w:val="5"/>
      </w:numPr>
      <w:spacing w:after="0"/>
    </w:pPr>
    <w:rPr>
      <w:szCs w:val="17"/>
    </w:rPr>
  </w:style>
  <w:style w:type="paragraph" w:styleId="Lijstalinea">
    <w:name w:val="List Paragraph"/>
    <w:basedOn w:val="Standaard"/>
    <w:uiPriority w:val="34"/>
    <w:qFormat/>
    <w:rsid w:val="00DA1A99"/>
    <w:pPr>
      <w:ind w:left="720"/>
      <w:contextualSpacing/>
    </w:pPr>
  </w:style>
  <w:style w:type="paragraph" w:customStyle="1" w:styleId="Lijstlevel1Opsomminggeslotenpunt">
    <w:name w:val="Lijst level 1. Opsomming gesloten punt"/>
    <w:uiPriority w:val="3"/>
    <w:qFormat/>
    <w:rsid w:val="006C5B84"/>
    <w:pPr>
      <w:keepLines/>
      <w:numPr>
        <w:numId w:val="2"/>
      </w:numPr>
      <w:spacing w:after="0"/>
    </w:pPr>
    <w:rPr>
      <w:szCs w:val="17"/>
    </w:rPr>
  </w:style>
  <w:style w:type="paragraph" w:customStyle="1" w:styleId="Lijstlevel1OpsommingChecklist">
    <w:name w:val="Lijst level 1. Opsomming Checklist"/>
    <w:uiPriority w:val="3"/>
    <w:qFormat/>
    <w:rsid w:val="006C5B84"/>
    <w:pPr>
      <w:numPr>
        <w:numId w:val="1"/>
      </w:numPr>
      <w:spacing w:after="0"/>
    </w:pPr>
    <w:rPr>
      <w:szCs w:val="17"/>
    </w:rPr>
  </w:style>
  <w:style w:type="paragraph" w:customStyle="1" w:styleId="Lijstlevel1Opsommingdash">
    <w:name w:val="Lijst level 1. Opsomming dash –"/>
    <w:uiPriority w:val="3"/>
    <w:qFormat/>
    <w:rsid w:val="006C5B84"/>
    <w:pPr>
      <w:numPr>
        <w:numId w:val="4"/>
      </w:numPr>
      <w:spacing w:after="0"/>
    </w:pPr>
  </w:style>
  <w:style w:type="paragraph" w:styleId="Kopvaninhoudsopgave">
    <w:name w:val="TOC Heading"/>
    <w:basedOn w:val="Kop1"/>
    <w:next w:val="Standaard"/>
    <w:uiPriority w:val="39"/>
    <w:semiHidden/>
    <w:qFormat/>
    <w:rsid w:val="004164FF"/>
    <w:pPr>
      <w:keepLines/>
      <w:spacing w:before="240" w:line="259" w:lineRule="auto"/>
      <w:outlineLvl w:val="9"/>
    </w:pPr>
    <w:rPr>
      <w:b/>
      <w:color w:val="124B5C" w:themeColor="accent1" w:themeShade="BF"/>
      <w:sz w:val="32"/>
    </w:rPr>
  </w:style>
  <w:style w:type="paragraph" w:customStyle="1" w:styleId="Lijstlevel4Nummering123">
    <w:name w:val="Lijst level 4. Nummering 1 2 3"/>
    <w:uiPriority w:val="3"/>
    <w:qFormat/>
    <w:rsid w:val="007E692C"/>
    <w:pPr>
      <w:numPr>
        <w:ilvl w:val="3"/>
        <w:numId w:val="7"/>
      </w:numPr>
      <w:spacing w:after="0"/>
    </w:pPr>
    <w:rPr>
      <w:rFonts w:eastAsiaTheme="minorEastAsia"/>
      <w:szCs w:val="20"/>
      <w:lang w:val="en-US" w:eastAsia="ja-JP"/>
    </w:rPr>
  </w:style>
  <w:style w:type="paragraph" w:customStyle="1" w:styleId="Lijstlevel4Nummeringabc">
    <w:name w:val="Lijst level 4. Nummering a b c"/>
    <w:uiPriority w:val="3"/>
    <w:qFormat/>
    <w:rsid w:val="007E692C"/>
    <w:pPr>
      <w:numPr>
        <w:ilvl w:val="3"/>
        <w:numId w:val="5"/>
      </w:numPr>
      <w:spacing w:after="0"/>
    </w:pPr>
  </w:style>
  <w:style w:type="paragraph" w:styleId="Bloktekst">
    <w:name w:val="Block Text"/>
    <w:basedOn w:val="Standaard"/>
    <w:uiPriority w:val="99"/>
    <w:semiHidden/>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eastAsiaTheme="minorEastAsia" w:hAnsiTheme="minorHAnsi"/>
      <w:i/>
      <w:iCs/>
      <w:color w:val="18657C"/>
    </w:rPr>
  </w:style>
  <w:style w:type="paragraph" w:styleId="Bronvermelding">
    <w:name w:val="table of authorities"/>
    <w:basedOn w:val="Standaard"/>
    <w:next w:val="Standaard"/>
    <w:uiPriority w:val="99"/>
    <w:semiHidden/>
    <w:rsid w:val="005E6AC4"/>
    <w:pPr>
      <w:ind w:left="200" w:hanging="200"/>
    </w:pPr>
  </w:style>
  <w:style w:type="paragraph" w:styleId="Duidelijkcitaat">
    <w:name w:val="Intense Quote"/>
    <w:basedOn w:val="Standaard"/>
    <w:next w:val="Standaard"/>
    <w:link w:val="DuidelijkcitaatChar"/>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character" w:customStyle="1" w:styleId="DuidelijkcitaatChar">
    <w:name w:val="Duidelijk citaat Char"/>
    <w:basedOn w:val="Standaardalinea-lettertype"/>
    <w:link w:val="Duidelijkcitaat"/>
    <w:uiPriority w:val="99"/>
    <w:semiHidden/>
    <w:rsid w:val="005E6AC4"/>
    <w:rPr>
      <w:i/>
      <w:iCs/>
      <w:color w:val="18657C"/>
    </w:rPr>
  </w:style>
  <w:style w:type="character" w:styleId="Eindnootmarkering">
    <w:name w:val="endnote reference"/>
    <w:uiPriority w:val="99"/>
    <w:semiHidden/>
    <w:rsid w:val="005E6AC4"/>
    <w:rPr>
      <w:vertAlign w:val="superscript"/>
    </w:rPr>
  </w:style>
  <w:style w:type="paragraph" w:styleId="Eindnoottekst">
    <w:name w:val="endnote text"/>
    <w:basedOn w:val="Standaard"/>
    <w:link w:val="EindnoottekstChar"/>
    <w:uiPriority w:val="99"/>
    <w:semiHidden/>
    <w:rsid w:val="005E6AC4"/>
  </w:style>
  <w:style w:type="character" w:customStyle="1" w:styleId="EindnoottekstChar">
    <w:name w:val="Eindnoottekst Char"/>
    <w:basedOn w:val="Standaardalinea-lettertype"/>
    <w:link w:val="Eindnoottekst"/>
    <w:uiPriority w:val="99"/>
    <w:semiHidden/>
    <w:rsid w:val="005E6AC4"/>
  </w:style>
  <w:style w:type="paragraph" w:styleId="Geenafstand">
    <w:name w:val="No Spacing"/>
    <w:link w:val="GeenafstandChar"/>
    <w:qFormat/>
    <w:rsid w:val="008F6EE4"/>
    <w:pPr>
      <w:spacing w:after="0"/>
    </w:pPr>
    <w:rPr>
      <w:rFonts w:eastAsiaTheme="minorEastAsia"/>
      <w:szCs w:val="20"/>
      <w:lang w:val="en-US" w:eastAsia="ja-JP"/>
    </w:rPr>
  </w:style>
  <w:style w:type="character" w:customStyle="1" w:styleId="GeenafstandChar">
    <w:name w:val="Geen afstand Char"/>
    <w:basedOn w:val="Standaardalinea-lettertype"/>
    <w:link w:val="Geenafstand"/>
    <w:rsid w:val="00DF4B08"/>
    <w:rPr>
      <w:rFonts w:eastAsiaTheme="minorEastAsia"/>
      <w:szCs w:val="20"/>
      <w:lang w:val="en-US" w:eastAsia="ja-JP"/>
    </w:rPr>
  </w:style>
  <w:style w:type="table" w:styleId="Gemiddeldearcering1-accent1">
    <w:name w:val="Medium Shading 1 Accent 1"/>
    <w:basedOn w:val="Standaardtabel"/>
    <w:uiPriority w:val="63"/>
    <w:rsid w:val="005E6AC4"/>
    <w:pPr>
      <w:spacing w:after="0" w:line="240" w:lineRule="auto"/>
    </w:pPr>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beforeAutospacing="0" w:afterLines="0" w:after="0" w:afterAutospacing="0" w:line="240" w:lineRule="auto"/>
      </w:pPr>
      <w:rPr>
        <w:b/>
        <w:bCs/>
        <w:color w:val="F2F2F2" w:themeColor="background1"/>
      </w:rPr>
      <w:tblPr/>
      <w:tcPr>
        <w:tc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shd w:val="clear" w:color="auto" w:fill="18657C" w:themeFill="accent1"/>
      </w:tcPr>
    </w:tblStylePr>
    <w:tblStylePr w:type="lastRow">
      <w:pPr>
        <w:spacing w:beforeLines="0" w:before="0" w:beforeAutospacing="0" w:afterLines="0" w:after="0" w:afterAutospacing="0" w:line="240" w:lineRule="auto"/>
      </w:pPr>
      <w:rPr>
        <w:b/>
        <w:bCs/>
      </w:rPr>
      <w:tblPr/>
      <w:tcPr>
        <w:tcBorders>
          <w:top w:val="double" w:sz="6"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5E6AC4"/>
    <w:pPr>
      <w:spacing w:after="0" w:line="240" w:lineRule="auto"/>
    </w:pPr>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character" w:styleId="GevolgdeHyperlink">
    <w:name w:val="FollowedHyperlink"/>
    <w:basedOn w:val="Standaardalinea-lettertype"/>
    <w:uiPriority w:val="99"/>
    <w:semiHidden/>
    <w:rsid w:val="005E6AC4"/>
    <w:rPr>
      <w:color w:val="008B9F"/>
      <w:u w:val="single"/>
    </w:rPr>
  </w:style>
  <w:style w:type="character" w:styleId="Hyperlink">
    <w:name w:val="Hyperlink"/>
    <w:basedOn w:val="GevolgdeHyperlink"/>
    <w:uiPriority w:val="99"/>
    <w:qFormat/>
    <w:rsid w:val="00DC15A5"/>
    <w:rPr>
      <w:color w:val="auto"/>
      <w:u w:val="single" w:color="18657C"/>
    </w:rPr>
  </w:style>
  <w:style w:type="paragraph" w:styleId="Index1">
    <w:name w:val="index 1"/>
    <w:basedOn w:val="Standaard"/>
    <w:next w:val="Standaard"/>
    <w:autoRedefine/>
    <w:uiPriority w:val="99"/>
    <w:semiHidden/>
    <w:rsid w:val="005E6AC4"/>
    <w:pPr>
      <w:ind w:left="200" w:hanging="200"/>
    </w:pPr>
  </w:style>
  <w:style w:type="paragraph" w:styleId="Index2">
    <w:name w:val="index 2"/>
    <w:basedOn w:val="Standaard"/>
    <w:next w:val="Standaard"/>
    <w:autoRedefine/>
    <w:uiPriority w:val="99"/>
    <w:semiHidden/>
    <w:rsid w:val="005E6AC4"/>
    <w:pPr>
      <w:ind w:left="400" w:hanging="200"/>
    </w:pPr>
  </w:style>
  <w:style w:type="paragraph" w:styleId="Index3">
    <w:name w:val="index 3"/>
    <w:basedOn w:val="Standaard"/>
    <w:next w:val="Standaard"/>
    <w:autoRedefine/>
    <w:uiPriority w:val="99"/>
    <w:semiHidden/>
    <w:rsid w:val="005E6AC4"/>
    <w:pPr>
      <w:ind w:left="600" w:hanging="200"/>
    </w:pPr>
  </w:style>
  <w:style w:type="paragraph" w:styleId="Index4">
    <w:name w:val="index 4"/>
    <w:basedOn w:val="Standaard"/>
    <w:next w:val="Standaard"/>
    <w:autoRedefine/>
    <w:uiPriority w:val="99"/>
    <w:semiHidden/>
    <w:rsid w:val="005E6AC4"/>
    <w:pPr>
      <w:ind w:left="800" w:hanging="200"/>
    </w:pPr>
  </w:style>
  <w:style w:type="paragraph" w:styleId="Index5">
    <w:name w:val="index 5"/>
    <w:basedOn w:val="Standaard"/>
    <w:next w:val="Standaard"/>
    <w:autoRedefine/>
    <w:uiPriority w:val="99"/>
    <w:semiHidden/>
    <w:rsid w:val="005E6AC4"/>
    <w:pPr>
      <w:ind w:left="1000" w:hanging="200"/>
    </w:pPr>
  </w:style>
  <w:style w:type="paragraph" w:styleId="Index6">
    <w:name w:val="index 6"/>
    <w:basedOn w:val="Standaard"/>
    <w:next w:val="Standaard"/>
    <w:autoRedefine/>
    <w:uiPriority w:val="99"/>
    <w:semiHidden/>
    <w:rsid w:val="005E6AC4"/>
    <w:pPr>
      <w:ind w:left="1200" w:hanging="200"/>
    </w:pPr>
  </w:style>
  <w:style w:type="paragraph" w:styleId="Index7">
    <w:name w:val="index 7"/>
    <w:basedOn w:val="Standaard"/>
    <w:next w:val="Standaard"/>
    <w:autoRedefine/>
    <w:uiPriority w:val="99"/>
    <w:semiHidden/>
    <w:rsid w:val="005E6AC4"/>
    <w:pPr>
      <w:ind w:left="1400" w:hanging="200"/>
    </w:pPr>
  </w:style>
  <w:style w:type="paragraph" w:styleId="Index8">
    <w:name w:val="index 8"/>
    <w:basedOn w:val="Standaard"/>
    <w:next w:val="Standaard"/>
    <w:autoRedefine/>
    <w:uiPriority w:val="99"/>
    <w:semiHidden/>
    <w:rsid w:val="005E6AC4"/>
    <w:pPr>
      <w:ind w:left="1600" w:hanging="200"/>
    </w:pPr>
  </w:style>
  <w:style w:type="paragraph" w:styleId="Index9">
    <w:name w:val="index 9"/>
    <w:basedOn w:val="Standaard"/>
    <w:next w:val="Standaard"/>
    <w:autoRedefine/>
    <w:uiPriority w:val="99"/>
    <w:semiHidden/>
    <w:rsid w:val="005E6AC4"/>
    <w:pPr>
      <w:ind w:left="1800" w:hanging="200"/>
    </w:pPr>
  </w:style>
  <w:style w:type="paragraph" w:styleId="Indexkop">
    <w:name w:val="index heading"/>
    <w:basedOn w:val="Standaard"/>
    <w:next w:val="Index1"/>
    <w:uiPriority w:val="99"/>
    <w:semiHidden/>
    <w:rsid w:val="005E6AC4"/>
    <w:rPr>
      <w:rFonts w:cs="Arial"/>
      <w:b/>
      <w:bCs/>
    </w:rPr>
  </w:style>
  <w:style w:type="paragraph" w:styleId="Inhopg1">
    <w:name w:val="toc 1"/>
    <w:basedOn w:val="Standaard"/>
    <w:next w:val="Standaard"/>
    <w:autoRedefine/>
    <w:uiPriority w:val="39"/>
    <w:semiHidden/>
    <w:rsid w:val="00DC15A5"/>
    <w:pPr>
      <w:tabs>
        <w:tab w:val="left" w:pos="1021"/>
        <w:tab w:val="right" w:pos="9060"/>
      </w:tabs>
      <w:spacing w:before="120"/>
      <w:ind w:left="680"/>
    </w:pPr>
    <w:rPr>
      <w:noProof/>
      <w:color w:val="18657C"/>
      <w:sz w:val="22"/>
    </w:rPr>
  </w:style>
  <w:style w:type="paragraph" w:styleId="Inhopg2">
    <w:name w:val="toc 2"/>
    <w:basedOn w:val="Standaard"/>
    <w:next w:val="Standaard"/>
    <w:autoRedefine/>
    <w:uiPriority w:val="39"/>
    <w:semiHidden/>
    <w:qFormat/>
    <w:rsid w:val="0006482E"/>
    <w:pPr>
      <w:tabs>
        <w:tab w:val="left" w:pos="1361"/>
        <w:tab w:val="right" w:pos="9060"/>
      </w:tabs>
      <w:ind w:left="1021"/>
    </w:pPr>
    <w:rPr>
      <w:sz w:val="16"/>
    </w:rPr>
  </w:style>
  <w:style w:type="paragraph" w:styleId="Inhopg3">
    <w:name w:val="toc 3"/>
    <w:basedOn w:val="Inhopg2"/>
    <w:next w:val="Standaard"/>
    <w:autoRedefine/>
    <w:uiPriority w:val="39"/>
    <w:semiHidden/>
    <w:qFormat/>
    <w:rsid w:val="00846306"/>
    <w:pPr>
      <w:tabs>
        <w:tab w:val="left" w:pos="1843"/>
        <w:tab w:val="left" w:pos="1871"/>
      </w:tabs>
      <w:ind w:left="1361"/>
    </w:pPr>
    <w:rPr>
      <w:noProof/>
    </w:rPr>
  </w:style>
  <w:style w:type="paragraph" w:styleId="Inhopg4">
    <w:name w:val="toc 4"/>
    <w:basedOn w:val="Standaard"/>
    <w:next w:val="Standaard"/>
    <w:autoRedefine/>
    <w:uiPriority w:val="99"/>
    <w:semiHidden/>
    <w:rsid w:val="005E6AC4"/>
    <w:pPr>
      <w:ind w:left="601"/>
    </w:pPr>
  </w:style>
  <w:style w:type="paragraph" w:styleId="Inhopg5">
    <w:name w:val="toc 5"/>
    <w:basedOn w:val="Standaard"/>
    <w:next w:val="Standaard"/>
    <w:autoRedefine/>
    <w:uiPriority w:val="99"/>
    <w:semiHidden/>
    <w:rsid w:val="005E6AC4"/>
    <w:pPr>
      <w:ind w:left="799"/>
    </w:pPr>
  </w:style>
  <w:style w:type="paragraph" w:styleId="Inhopg6">
    <w:name w:val="toc 6"/>
    <w:basedOn w:val="Standaard"/>
    <w:next w:val="Standaard"/>
    <w:autoRedefine/>
    <w:uiPriority w:val="99"/>
    <w:semiHidden/>
    <w:rsid w:val="005E6AC4"/>
    <w:pPr>
      <w:ind w:left="998"/>
    </w:pPr>
  </w:style>
  <w:style w:type="paragraph" w:styleId="Inhopg7">
    <w:name w:val="toc 7"/>
    <w:basedOn w:val="Standaard"/>
    <w:next w:val="Standaard"/>
    <w:autoRedefine/>
    <w:uiPriority w:val="99"/>
    <w:semiHidden/>
    <w:rsid w:val="005E6AC4"/>
    <w:pPr>
      <w:ind w:left="1202"/>
    </w:pPr>
  </w:style>
  <w:style w:type="paragraph" w:styleId="Inhopg8">
    <w:name w:val="toc 8"/>
    <w:basedOn w:val="Standaard"/>
    <w:next w:val="Standaard"/>
    <w:autoRedefine/>
    <w:uiPriority w:val="99"/>
    <w:semiHidden/>
    <w:rsid w:val="005E6AC4"/>
    <w:pPr>
      <w:ind w:left="1400"/>
    </w:pPr>
  </w:style>
  <w:style w:type="paragraph" w:styleId="Inhopg9">
    <w:name w:val="toc 9"/>
    <w:basedOn w:val="Standaard"/>
    <w:next w:val="Standaard"/>
    <w:autoRedefine/>
    <w:uiPriority w:val="99"/>
    <w:semiHidden/>
    <w:rsid w:val="005E6AC4"/>
    <w:pPr>
      <w:ind w:left="1599"/>
    </w:pPr>
  </w:style>
  <w:style w:type="character" w:styleId="Intensievebenadrukking">
    <w:name w:val="Intense Emphasis"/>
    <w:basedOn w:val="Standaardalinea-lettertype"/>
    <w:uiPriority w:val="99"/>
    <w:semiHidden/>
    <w:qFormat/>
    <w:rsid w:val="005E6AC4"/>
    <w:rPr>
      <w:i/>
      <w:iCs/>
      <w:color w:val="18657C"/>
    </w:rPr>
  </w:style>
  <w:style w:type="character" w:styleId="Intensieveverwijzing">
    <w:name w:val="Intense Reference"/>
    <w:basedOn w:val="Standaardalinea-lettertype"/>
    <w:uiPriority w:val="99"/>
    <w:semiHidden/>
    <w:qFormat/>
    <w:rsid w:val="005E6AC4"/>
    <w:rPr>
      <w:b/>
      <w:bCs/>
      <w:smallCaps/>
      <w:color w:val="18657C"/>
      <w:spacing w:val="5"/>
    </w:rPr>
  </w:style>
  <w:style w:type="character" w:customStyle="1" w:styleId="Kop3Char">
    <w:name w:val="Kop 3 Char"/>
    <w:basedOn w:val="Standaardalinea-lettertype"/>
    <w:link w:val="Kop3"/>
    <w:uiPriority w:val="2"/>
    <w:rsid w:val="00BB0A19"/>
    <w:rPr>
      <w:rFonts w:ascii="Calibri Light" w:eastAsia="Times New Roman" w:hAnsi="Calibri Light" w:cstheme="majorBidi"/>
      <w:color w:val="18657C"/>
      <w:sz w:val="22"/>
      <w:szCs w:val="17"/>
      <w:u w:color="808080"/>
      <w:lang w:eastAsia="nl-NL"/>
    </w:rPr>
  </w:style>
  <w:style w:type="character" w:customStyle="1" w:styleId="Kop2Char">
    <w:name w:val="Kop 2 Char"/>
    <w:basedOn w:val="Standaardalinea-lettertype"/>
    <w:link w:val="Kop2"/>
    <w:uiPriority w:val="2"/>
    <w:rsid w:val="00DF4B08"/>
    <w:rPr>
      <w:rFonts w:ascii="Calibri Light" w:eastAsia="Times New Roman" w:hAnsi="Calibri Light" w:cstheme="majorBidi"/>
      <w:color w:val="18657C"/>
      <w:sz w:val="26"/>
      <w:szCs w:val="17"/>
      <w:u w:color="808080"/>
      <w:lang w:val="en-GB" w:eastAsia="nl-NL"/>
    </w:rPr>
  </w:style>
  <w:style w:type="character" w:customStyle="1" w:styleId="Kop4Char">
    <w:name w:val="Kop 4 Char"/>
    <w:basedOn w:val="Standaardalinea-lettertype"/>
    <w:link w:val="Kop4"/>
    <w:uiPriority w:val="2"/>
    <w:semiHidden/>
    <w:rsid w:val="00BC3B73"/>
    <w:rPr>
      <w:rFonts w:ascii="Calibri Light" w:eastAsia="Times New Roman" w:hAnsi="Calibri Light" w:cstheme="majorBidi"/>
      <w:color w:val="18657C"/>
      <w:sz w:val="22"/>
      <w:szCs w:val="17"/>
      <w:u w:color="808080"/>
      <w:lang w:val="en-GB" w:eastAsia="nl-NL"/>
    </w:rPr>
  </w:style>
  <w:style w:type="character" w:customStyle="1" w:styleId="Kop5Char">
    <w:name w:val="Kop 5 Char"/>
    <w:basedOn w:val="Standaardalinea-lettertype"/>
    <w:link w:val="Kop5"/>
    <w:uiPriority w:val="99"/>
    <w:semiHidden/>
    <w:rsid w:val="005E6AC4"/>
    <w:rPr>
      <w:bCs/>
      <w:i/>
      <w:iCs/>
      <w:szCs w:val="26"/>
    </w:rPr>
  </w:style>
  <w:style w:type="table" w:styleId="Lichtraster-accent4">
    <w:name w:val="Light Grid Accent 4"/>
    <w:basedOn w:val="Standaardtabel"/>
    <w:uiPriority w:val="62"/>
    <w:rsid w:val="005E6AC4"/>
    <w:pPr>
      <w:spacing w:after="0" w:line="240" w:lineRule="auto"/>
    </w:pPr>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Lichtearcering-accent2">
    <w:name w:val="Light Shading Accent 2"/>
    <w:basedOn w:val="Standaardtabel"/>
    <w:uiPriority w:val="60"/>
    <w:rsid w:val="005E6AC4"/>
    <w:pPr>
      <w:spacing w:after="0" w:line="240" w:lineRule="auto"/>
    </w:pPr>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paragraph" w:styleId="Macrotekst">
    <w:name w:val="macro"/>
    <w:link w:val="MacrotekstChar"/>
    <w:uiPriority w:val="99"/>
    <w:semiHidden/>
    <w:rsid w:val="005E6AC4"/>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hAnsi="Courier New" w:cs="Courier New"/>
      <w:color w:val="18657C" w:themeColor="text2"/>
      <w:sz w:val="20"/>
      <w:szCs w:val="20"/>
      <w:lang w:eastAsia="nl-NL"/>
    </w:rPr>
  </w:style>
  <w:style w:type="character" w:customStyle="1" w:styleId="MacrotekstChar">
    <w:name w:val="Macrotekst Char"/>
    <w:basedOn w:val="Standaardalinea-lettertype"/>
    <w:link w:val="Macrotekst"/>
    <w:uiPriority w:val="99"/>
    <w:semiHidden/>
    <w:rsid w:val="005E6AC4"/>
    <w:rPr>
      <w:rFonts w:ascii="Courier New" w:hAnsi="Courier New" w:cs="Courier New"/>
      <w:color w:val="18657C" w:themeColor="text2"/>
      <w:sz w:val="20"/>
      <w:szCs w:val="20"/>
      <w:lang w:eastAsia="nl-NL"/>
    </w:rPr>
  </w:style>
  <w:style w:type="paragraph" w:styleId="Normaalweb">
    <w:name w:val="Normal (Web)"/>
    <w:basedOn w:val="Standaard"/>
    <w:link w:val="NormaalwebChar"/>
    <w:uiPriority w:val="99"/>
    <w:semiHidden/>
    <w:rsid w:val="005E6AC4"/>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5E6AC4"/>
    <w:rPr>
      <w:sz w:val="18"/>
      <w:szCs w:val="24"/>
    </w:rPr>
  </w:style>
  <w:style w:type="paragraph" w:styleId="Tekstopmerking">
    <w:name w:val="annotation text"/>
    <w:basedOn w:val="Standaard"/>
    <w:link w:val="TekstopmerkingChar"/>
    <w:uiPriority w:val="99"/>
    <w:semiHidden/>
    <w:rsid w:val="005E6AC4"/>
  </w:style>
  <w:style w:type="character" w:customStyle="1" w:styleId="TekstopmerkingChar">
    <w:name w:val="Tekst opmerking Char"/>
    <w:basedOn w:val="Standaardalinea-lettertype"/>
    <w:link w:val="Tekstopmerking"/>
    <w:uiPriority w:val="99"/>
    <w:semiHidden/>
    <w:rsid w:val="005E6AC4"/>
  </w:style>
  <w:style w:type="paragraph" w:styleId="Onderwerpvanopmerking">
    <w:name w:val="annotation subject"/>
    <w:basedOn w:val="Tekstopmerking"/>
    <w:next w:val="Tekstopmerking"/>
    <w:link w:val="OnderwerpvanopmerkingChar"/>
    <w:uiPriority w:val="99"/>
    <w:semiHidden/>
    <w:rsid w:val="005E6AC4"/>
    <w:rPr>
      <w:b/>
      <w:bCs/>
    </w:rPr>
  </w:style>
  <w:style w:type="character" w:customStyle="1" w:styleId="OnderwerpvanopmerkingChar">
    <w:name w:val="Onderwerp van opmerking Char"/>
    <w:basedOn w:val="TekstopmerkingChar"/>
    <w:link w:val="Onderwerpvanopmerking"/>
    <w:uiPriority w:val="99"/>
    <w:semiHidden/>
    <w:rsid w:val="005E6AC4"/>
    <w:rPr>
      <w:b/>
      <w:bCs/>
    </w:rPr>
  </w:style>
  <w:style w:type="character" w:styleId="Paginanummer">
    <w:name w:val="page number"/>
    <w:basedOn w:val="Standaardalinea-lettertype"/>
    <w:uiPriority w:val="99"/>
    <w:rsid w:val="005E6AC4"/>
  </w:style>
  <w:style w:type="paragraph" w:customStyle="1" w:styleId="Referentie">
    <w:name w:val="Referentie"/>
    <w:basedOn w:val="Standaard"/>
    <w:uiPriority w:val="2"/>
    <w:semiHidden/>
    <w:rsid w:val="005E6AC4"/>
    <w:pPr>
      <w:spacing w:line="300" w:lineRule="exact"/>
    </w:pPr>
    <w:rPr>
      <w:noProof/>
      <w:sz w:val="18"/>
    </w:rPr>
  </w:style>
  <w:style w:type="table" w:styleId="Tabelraster">
    <w:name w:val="Table Grid"/>
    <w:basedOn w:val="Standaardtabel"/>
    <w:uiPriority w:val="39"/>
    <w:rsid w:val="006B4BED"/>
    <w:pPr>
      <w:spacing w:after="0" w:line="240" w:lineRule="auto"/>
    </w:pPr>
    <w:rPr>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character" w:styleId="Verwijzingopmerking">
    <w:name w:val="annotation reference"/>
    <w:uiPriority w:val="99"/>
    <w:semiHidden/>
    <w:rsid w:val="005E6AC4"/>
    <w:rPr>
      <w:sz w:val="16"/>
      <w:szCs w:val="16"/>
    </w:rPr>
  </w:style>
  <w:style w:type="character" w:styleId="Voetnootmarkering">
    <w:name w:val="footnote reference"/>
    <w:uiPriority w:val="4"/>
    <w:semiHidden/>
    <w:rsid w:val="00031DD4"/>
    <w:rPr>
      <w:rFonts w:asciiTheme="minorHAnsi" w:hAnsiTheme="minorHAnsi"/>
      <w:b/>
      <w:color w:val="18657C"/>
      <w:sz w:val="19"/>
      <w:vertAlign w:val="superscript"/>
    </w:rPr>
  </w:style>
  <w:style w:type="paragraph" w:styleId="Voetnoottekst">
    <w:name w:val="footnote text"/>
    <w:basedOn w:val="Standaard"/>
    <w:link w:val="VoetnoottekstChar"/>
    <w:uiPriority w:val="4"/>
    <w:semiHidden/>
    <w:rsid w:val="00DA7B55"/>
    <w:pPr>
      <w:spacing w:line="276" w:lineRule="auto"/>
      <w:ind w:left="340" w:hanging="340"/>
    </w:pPr>
    <w:rPr>
      <w:noProof/>
      <w:sz w:val="14"/>
      <w:szCs w:val="14"/>
      <w:lang w:val="en-US"/>
    </w:rPr>
  </w:style>
  <w:style w:type="character" w:customStyle="1" w:styleId="VoetnoottekstChar">
    <w:name w:val="Voetnoottekst Char"/>
    <w:basedOn w:val="Standaardalinea-lettertype"/>
    <w:link w:val="Voetnoottekst"/>
    <w:uiPriority w:val="4"/>
    <w:semiHidden/>
    <w:rsid w:val="00DA1A99"/>
    <w:rPr>
      <w:noProof/>
      <w:sz w:val="14"/>
      <w:szCs w:val="14"/>
      <w:lang w:val="en-US"/>
    </w:rPr>
  </w:style>
  <w:style w:type="paragraph" w:styleId="Voettekst">
    <w:name w:val="footer"/>
    <w:aliases w:val="Paginanummering"/>
    <w:basedOn w:val="Standaard"/>
    <w:link w:val="VoettekstChar"/>
    <w:uiPriority w:val="99"/>
    <w:semiHidden/>
    <w:rsid w:val="005E6AC4"/>
    <w:pPr>
      <w:tabs>
        <w:tab w:val="center" w:pos="4703"/>
        <w:tab w:val="right" w:pos="9406"/>
      </w:tabs>
      <w:spacing w:line="240" w:lineRule="auto"/>
    </w:pPr>
    <w:rPr>
      <w:sz w:val="16"/>
    </w:rPr>
  </w:style>
  <w:style w:type="character" w:customStyle="1" w:styleId="VoettekstChar">
    <w:name w:val="Voettekst Char"/>
    <w:aliases w:val="Paginanummering Char"/>
    <w:basedOn w:val="Standaardalinea-lettertype"/>
    <w:link w:val="Voettekst"/>
    <w:uiPriority w:val="99"/>
    <w:semiHidden/>
    <w:rsid w:val="005E6AC4"/>
    <w:rPr>
      <w:sz w:val="16"/>
    </w:rPr>
  </w:style>
  <w:style w:type="paragraph" w:customStyle="1" w:styleId="Koptekst7pt">
    <w:name w:val="Koptekst 7pt"/>
    <w:basedOn w:val="Standaard"/>
    <w:uiPriority w:val="4"/>
    <w:semiHidden/>
    <w:rsid w:val="00C23092"/>
    <w:pPr>
      <w:spacing w:line="260" w:lineRule="exact"/>
      <w:ind w:left="680"/>
    </w:pPr>
    <w:rPr>
      <w:sz w:val="14"/>
      <w:szCs w:val="17"/>
      <w:u w:color="808080"/>
    </w:rPr>
  </w:style>
  <w:style w:type="character" w:customStyle="1" w:styleId="Kop9Char">
    <w:name w:val="Kop 9 Char"/>
    <w:basedOn w:val="Standaardalinea-lettertype"/>
    <w:link w:val="Kop9"/>
    <w:uiPriority w:val="2"/>
    <w:semiHidden/>
    <w:rsid w:val="00DF4B08"/>
    <w:rPr>
      <w:rFonts w:asciiTheme="majorHAnsi" w:eastAsiaTheme="majorEastAsia" w:hAnsiTheme="majorHAnsi" w:cstheme="majorBidi"/>
      <w:i/>
      <w:iCs/>
      <w:color w:val="0C323D" w:themeColor="accent1" w:themeShade="80"/>
      <w:sz w:val="21"/>
      <w:szCs w:val="21"/>
    </w:rPr>
  </w:style>
  <w:style w:type="character" w:customStyle="1" w:styleId="Kop6Char">
    <w:name w:val="Kop 6 Char"/>
    <w:basedOn w:val="Standaardalinea-lettertype"/>
    <w:link w:val="Kop6"/>
    <w:uiPriority w:val="2"/>
    <w:semiHidden/>
    <w:rsid w:val="00DF4B08"/>
    <w:rPr>
      <w:rFonts w:asciiTheme="majorHAnsi" w:eastAsiaTheme="majorEastAsia" w:hAnsiTheme="majorHAnsi" w:cstheme="majorBidi"/>
      <w:color w:val="0C323D" w:themeColor="accent1" w:themeShade="80"/>
    </w:rPr>
  </w:style>
  <w:style w:type="paragraph" w:customStyle="1" w:styleId="paginanummer0">
    <w:name w:val="pagina nummer"/>
    <w:basedOn w:val="Standaard"/>
    <w:semiHidden/>
    <w:rsid w:val="00A71E94"/>
    <w:pPr>
      <w:spacing w:line="260" w:lineRule="exact"/>
      <w:ind w:left="709"/>
    </w:pPr>
    <w:rPr>
      <w:sz w:val="14"/>
      <w:szCs w:val="17"/>
      <w:u w:color="808080"/>
    </w:rPr>
  </w:style>
  <w:style w:type="paragraph" w:styleId="Ballontekst">
    <w:name w:val="Balloon Text"/>
    <w:basedOn w:val="Standaard"/>
    <w:link w:val="BallontekstChar"/>
    <w:uiPriority w:val="99"/>
    <w:semiHidden/>
    <w:rsid w:val="008E654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546"/>
    <w:rPr>
      <w:rFonts w:ascii="Segoe UI" w:hAnsi="Segoe UI" w:cs="Segoe UI"/>
      <w:sz w:val="18"/>
      <w:szCs w:val="18"/>
    </w:rPr>
  </w:style>
  <w:style w:type="paragraph" w:styleId="Koptekst">
    <w:name w:val="header"/>
    <w:basedOn w:val="Standaard"/>
    <w:link w:val="KoptekstChar"/>
    <w:uiPriority w:val="99"/>
    <w:semiHidden/>
    <w:rsid w:val="009A0DC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A0DCF"/>
    <w:rPr>
      <w:sz w:val="20"/>
    </w:rPr>
  </w:style>
  <w:style w:type="paragraph" w:styleId="Revisie">
    <w:name w:val="Revision"/>
    <w:hidden/>
    <w:uiPriority w:val="99"/>
    <w:semiHidden/>
    <w:rsid w:val="007A050A"/>
    <w:pPr>
      <w:spacing w:after="0" w:line="240" w:lineRule="auto"/>
    </w:pPr>
    <w:rPr>
      <w:sz w:val="20"/>
    </w:rPr>
  </w:style>
  <w:style w:type="paragraph" w:customStyle="1" w:styleId="Lijstlevel2Opsommingdash">
    <w:name w:val="Lijst level 2. Opsomming dash –"/>
    <w:uiPriority w:val="3"/>
    <w:qFormat/>
    <w:rsid w:val="007E692C"/>
    <w:pPr>
      <w:numPr>
        <w:ilvl w:val="1"/>
        <w:numId w:val="4"/>
      </w:numPr>
      <w:spacing w:after="0"/>
    </w:pPr>
  </w:style>
  <w:style w:type="paragraph" w:customStyle="1" w:styleId="Lijstlevel3Opsommingdash">
    <w:name w:val="Lijst level 3. Opsomming dash –"/>
    <w:uiPriority w:val="3"/>
    <w:qFormat/>
    <w:rsid w:val="007E692C"/>
    <w:pPr>
      <w:numPr>
        <w:ilvl w:val="2"/>
        <w:numId w:val="4"/>
      </w:numPr>
      <w:spacing w:after="0"/>
    </w:pPr>
    <w:rPr>
      <w:szCs w:val="20"/>
    </w:rPr>
  </w:style>
  <w:style w:type="paragraph" w:customStyle="1" w:styleId="Lijstlevel2OpsommingOpenbulletpoint">
    <w:name w:val="Lijst level 2. Opsomming Open bulletpoint"/>
    <w:uiPriority w:val="3"/>
    <w:rsid w:val="007E692C"/>
    <w:pPr>
      <w:numPr>
        <w:ilvl w:val="1"/>
        <w:numId w:val="2"/>
      </w:numPr>
      <w:spacing w:after="0"/>
      <w:contextualSpacing/>
    </w:pPr>
  </w:style>
  <w:style w:type="character" w:customStyle="1" w:styleId="Kop7Char">
    <w:name w:val="Kop 7 Char"/>
    <w:basedOn w:val="Standaardalinea-lettertype"/>
    <w:link w:val="Kop7"/>
    <w:uiPriority w:val="2"/>
    <w:semiHidden/>
    <w:rsid w:val="00DF4B08"/>
    <w:rPr>
      <w:rFonts w:asciiTheme="majorHAnsi" w:eastAsiaTheme="majorEastAsia" w:hAnsiTheme="majorHAnsi" w:cstheme="majorBidi"/>
      <w:i/>
      <w:iCs/>
      <w:color w:val="0C323D" w:themeColor="accent1" w:themeShade="80"/>
    </w:rPr>
  </w:style>
  <w:style w:type="paragraph" w:customStyle="1" w:styleId="Lijstlevel2OpsommingChecklist">
    <w:name w:val="Lijst level 2. Opsomming Checklist"/>
    <w:basedOn w:val="Lijstlevel1OpsommingChecklist"/>
    <w:uiPriority w:val="3"/>
    <w:qFormat/>
    <w:rsid w:val="00D2528E"/>
    <w:pPr>
      <w:numPr>
        <w:ilvl w:val="1"/>
      </w:numPr>
    </w:pPr>
  </w:style>
  <w:style w:type="paragraph" w:customStyle="1" w:styleId="Lijstlevel3Nummering123">
    <w:name w:val="Lijst level 3. Nummering 1 2 3"/>
    <w:uiPriority w:val="3"/>
    <w:qFormat/>
    <w:rsid w:val="000168DD"/>
    <w:pPr>
      <w:numPr>
        <w:ilvl w:val="2"/>
        <w:numId w:val="7"/>
      </w:numPr>
      <w:spacing w:after="0"/>
    </w:pPr>
    <w:rPr>
      <w:szCs w:val="17"/>
    </w:rPr>
  </w:style>
  <w:style w:type="paragraph" w:customStyle="1" w:styleId="Kopalinea">
    <w:name w:val="Kop alinea"/>
    <w:uiPriority w:val="1"/>
    <w:qFormat/>
    <w:rsid w:val="00E141F6"/>
    <w:pPr>
      <w:spacing w:before="260" w:after="0"/>
    </w:pPr>
    <w:rPr>
      <w:rFonts w:asciiTheme="majorHAnsi" w:hAnsiTheme="majorHAnsi" w:cs="Arial"/>
      <w:bCs/>
      <w:color w:val="18657C"/>
      <w:sz w:val="20"/>
      <w:szCs w:val="17"/>
    </w:rPr>
  </w:style>
  <w:style w:type="paragraph" w:customStyle="1" w:styleId="Lijstlevel3Nummeringiiiiii0">
    <w:name w:val="Lijst level 3. Nummering i ii iii"/>
    <w:uiPriority w:val="3"/>
    <w:qFormat/>
    <w:rsid w:val="007E692C"/>
    <w:pPr>
      <w:numPr>
        <w:ilvl w:val="2"/>
        <w:numId w:val="8"/>
      </w:numPr>
      <w:spacing w:after="0"/>
    </w:pPr>
    <w:rPr>
      <w:szCs w:val="17"/>
    </w:rPr>
  </w:style>
  <w:style w:type="paragraph" w:customStyle="1" w:styleId="Lijstlevel4Nummeringiiiiii0">
    <w:name w:val="Lijst level 4. Nummering i ii iii"/>
    <w:uiPriority w:val="3"/>
    <w:qFormat/>
    <w:rsid w:val="000168DD"/>
    <w:pPr>
      <w:numPr>
        <w:ilvl w:val="3"/>
        <w:numId w:val="8"/>
      </w:numPr>
      <w:spacing w:after="0"/>
    </w:pPr>
    <w:rPr>
      <w:szCs w:val="17"/>
    </w:rPr>
  </w:style>
  <w:style w:type="paragraph" w:customStyle="1" w:styleId="Lijstlevel3Nummeringabc">
    <w:name w:val="Lijst level 3. Nummering a b c"/>
    <w:uiPriority w:val="3"/>
    <w:qFormat/>
    <w:rsid w:val="007E692C"/>
    <w:pPr>
      <w:numPr>
        <w:ilvl w:val="2"/>
        <w:numId w:val="5"/>
      </w:numPr>
      <w:spacing w:after="0"/>
    </w:pPr>
    <w:rPr>
      <w:szCs w:val="17"/>
    </w:rPr>
  </w:style>
  <w:style w:type="paragraph" w:customStyle="1" w:styleId="Lijstlevel4Opsommingdash">
    <w:name w:val="Lijst level 4. Opsomming dash –"/>
    <w:uiPriority w:val="3"/>
    <w:qFormat/>
    <w:rsid w:val="000D6B2E"/>
    <w:pPr>
      <w:numPr>
        <w:ilvl w:val="3"/>
        <w:numId w:val="4"/>
      </w:numPr>
      <w:spacing w:after="0"/>
    </w:pPr>
  </w:style>
  <w:style w:type="paragraph" w:customStyle="1" w:styleId="Lijstlevel3NummeringIIIIII">
    <w:name w:val="Lijst level 3. Nummering I II III"/>
    <w:uiPriority w:val="3"/>
    <w:qFormat/>
    <w:rsid w:val="007E692C"/>
    <w:pPr>
      <w:numPr>
        <w:ilvl w:val="2"/>
        <w:numId w:val="6"/>
      </w:numPr>
      <w:spacing w:after="0"/>
    </w:pPr>
    <w:rPr>
      <w:szCs w:val="17"/>
    </w:rPr>
  </w:style>
  <w:style w:type="paragraph" w:customStyle="1" w:styleId="Lijstlevel2NummeringIIIIII">
    <w:name w:val="Lijst level 2. Nummering I II III"/>
    <w:uiPriority w:val="3"/>
    <w:qFormat/>
    <w:rsid w:val="000F0FC7"/>
    <w:pPr>
      <w:numPr>
        <w:ilvl w:val="1"/>
        <w:numId w:val="6"/>
      </w:numPr>
      <w:spacing w:after="0"/>
    </w:pPr>
    <w:rPr>
      <w:szCs w:val="17"/>
    </w:rPr>
  </w:style>
  <w:style w:type="paragraph" w:customStyle="1" w:styleId="Lijstlevel1NummeringIIIIII">
    <w:name w:val="Lijst level 1. Nummering I II III"/>
    <w:uiPriority w:val="3"/>
    <w:qFormat/>
    <w:rsid w:val="002A7790"/>
    <w:pPr>
      <w:numPr>
        <w:numId w:val="6"/>
      </w:numPr>
      <w:spacing w:after="0"/>
    </w:pPr>
    <w:rPr>
      <w:szCs w:val="17"/>
    </w:rPr>
  </w:style>
  <w:style w:type="paragraph" w:customStyle="1" w:styleId="Lijstlevel4NummeringIIIIII">
    <w:name w:val="Lijst level 4. Nummering I II III"/>
    <w:uiPriority w:val="3"/>
    <w:qFormat/>
    <w:rsid w:val="00073671"/>
    <w:pPr>
      <w:numPr>
        <w:ilvl w:val="3"/>
        <w:numId w:val="6"/>
      </w:numPr>
      <w:spacing w:after="0"/>
    </w:pPr>
    <w:rPr>
      <w:szCs w:val="17"/>
    </w:rPr>
  </w:style>
  <w:style w:type="paragraph" w:customStyle="1" w:styleId="Lijstlevel2Nummering123">
    <w:name w:val="Lijst level 2. Nummering 1 2 3"/>
    <w:uiPriority w:val="3"/>
    <w:qFormat/>
    <w:rsid w:val="00073671"/>
    <w:pPr>
      <w:numPr>
        <w:ilvl w:val="1"/>
        <w:numId w:val="7"/>
      </w:numPr>
      <w:spacing w:after="0"/>
    </w:pPr>
    <w:rPr>
      <w:szCs w:val="17"/>
    </w:rPr>
  </w:style>
  <w:style w:type="paragraph" w:customStyle="1" w:styleId="Lijstlevel1Nummeringiiiiii0">
    <w:name w:val="Lijst level 1. Nummering i ii iii"/>
    <w:uiPriority w:val="3"/>
    <w:qFormat/>
    <w:rsid w:val="002A7790"/>
    <w:pPr>
      <w:numPr>
        <w:numId w:val="8"/>
      </w:numPr>
      <w:spacing w:after="0"/>
    </w:pPr>
    <w:rPr>
      <w:szCs w:val="17"/>
    </w:rPr>
  </w:style>
  <w:style w:type="paragraph" w:customStyle="1" w:styleId="Lijstlevel1Nummeringabc">
    <w:name w:val="Lijst level 1. Nummering a b c"/>
    <w:uiPriority w:val="3"/>
    <w:qFormat/>
    <w:rsid w:val="00C105B6"/>
    <w:pPr>
      <w:numPr>
        <w:numId w:val="5"/>
      </w:numPr>
      <w:spacing w:after="0"/>
    </w:pPr>
    <w:rPr>
      <w:szCs w:val="17"/>
    </w:rPr>
  </w:style>
  <w:style w:type="table" w:customStyle="1" w:styleId="Kalender2">
    <w:name w:val="Kalender 2"/>
    <w:basedOn w:val="Standaardtabel"/>
    <w:uiPriority w:val="99"/>
    <w:qFormat/>
    <w:rsid w:val="008F38B6"/>
    <w:pPr>
      <w:spacing w:after="0" w:line="240" w:lineRule="auto"/>
      <w:jc w:val="center"/>
    </w:pPr>
    <w:rPr>
      <w:rFonts w:asciiTheme="minorHAnsi" w:eastAsiaTheme="minorEastAsia"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Standaardtabel"/>
    <w:next w:val="Tabelraster"/>
    <w:rsid w:val="00AC1523"/>
    <w:pPr>
      <w:spacing w:after="0"/>
    </w:pPr>
    <w:rPr>
      <w:szCs w:val="20"/>
    </w:rPr>
    <w:tblPr/>
  </w:style>
  <w:style w:type="table" w:styleId="Lichtelijst">
    <w:name w:val="Light List"/>
    <w:basedOn w:val="Standaardtabel"/>
    <w:uiPriority w:val="61"/>
    <w:rsid w:val="00F331CC"/>
    <w:pPr>
      <w:spacing w:after="0" w:line="240" w:lineRule="auto"/>
    </w:pPr>
    <w:rPr>
      <w:rFonts w:asciiTheme="minorHAnsi" w:eastAsiaTheme="minorEastAsia"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Standaardtabel"/>
    <w:uiPriority w:val="99"/>
    <w:qFormat/>
    <w:rsid w:val="004D1994"/>
    <w:pPr>
      <w:spacing w:after="0" w:line="240" w:lineRule="auto"/>
    </w:pPr>
    <w:rPr>
      <w:rFonts w:asciiTheme="minorHAnsi" w:eastAsiaTheme="minorEastAsia" w:hAnsiTheme="minorHAnsi"/>
      <w:sz w:val="22"/>
      <w:szCs w:val="22"/>
      <w:lang w:eastAsia="nl-N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Standaardtabel"/>
    <w:uiPriority w:val="99"/>
    <w:qFormat/>
    <w:rsid w:val="004D1994"/>
    <w:pPr>
      <w:spacing w:after="0" w:line="240" w:lineRule="auto"/>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Gemiddeldelijst2-accent1">
    <w:name w:val="Medium List 2 Accent 1"/>
    <w:basedOn w:val="Standaardtabel"/>
    <w:uiPriority w:val="66"/>
    <w:rsid w:val="00E8770C"/>
    <w:pPr>
      <w:spacing w:after="0" w:line="240" w:lineRule="auto"/>
    </w:pPr>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Lichtearcering-accent1">
    <w:name w:val="Light Shading Accent 1"/>
    <w:basedOn w:val="Standaardtabel"/>
    <w:uiPriority w:val="60"/>
    <w:rsid w:val="00764CC6"/>
    <w:pPr>
      <w:spacing w:after="0" w:line="240" w:lineRule="auto"/>
    </w:pPr>
    <w:rPr>
      <w:rFonts w:asciiTheme="minorHAnsi" w:eastAsiaTheme="minorEastAsia"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paragraph" w:styleId="Citaat">
    <w:name w:val="Quote"/>
    <w:basedOn w:val="Standaard"/>
    <w:next w:val="Standaard"/>
    <w:link w:val="CitaatChar"/>
    <w:uiPriority w:val="29"/>
    <w:semiHidden/>
    <w:qFormat/>
    <w:rsid w:val="00A6471C"/>
    <w:pPr>
      <w:spacing w:before="200" w:after="160"/>
      <w:ind w:left="864" w:right="864"/>
      <w:jc w:val="center"/>
    </w:pPr>
    <w:rPr>
      <w:i/>
      <w:iCs/>
      <w:color w:val="18657C"/>
    </w:rPr>
  </w:style>
  <w:style w:type="character" w:customStyle="1" w:styleId="CitaatChar">
    <w:name w:val="Citaat Char"/>
    <w:basedOn w:val="Standaardalinea-lettertype"/>
    <w:link w:val="Citaat"/>
    <w:uiPriority w:val="29"/>
    <w:semiHidden/>
    <w:rsid w:val="00A6471C"/>
    <w:rPr>
      <w:i/>
      <w:iCs/>
      <w:color w:val="18657C"/>
    </w:rPr>
  </w:style>
  <w:style w:type="table" w:styleId="Gemiddeldearcering1-accent2">
    <w:name w:val="Medium Shading 1 Accent 2"/>
    <w:basedOn w:val="Standaardtabel"/>
    <w:semiHidden/>
    <w:unhideWhenUsed/>
    <w:rsid w:val="00A6471C"/>
    <w:pPr>
      <w:spacing w:after="0" w:line="240" w:lineRule="auto"/>
    </w:p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paragraph" w:styleId="Ondertitel">
    <w:name w:val="Subtitle"/>
    <w:basedOn w:val="Standaard"/>
    <w:next w:val="Standaard"/>
    <w:link w:val="OndertitelChar"/>
    <w:uiPriority w:val="1"/>
    <w:semiHidden/>
    <w:qFormat/>
    <w:rsid w:val="00A6471C"/>
    <w:pPr>
      <w:numPr>
        <w:ilvl w:val="1"/>
      </w:numPr>
      <w:spacing w:after="160"/>
    </w:pPr>
    <w:rPr>
      <w:rFonts w:asciiTheme="minorHAnsi" w:eastAsiaTheme="minorEastAsia" w:hAnsiTheme="minorHAnsi"/>
      <w:color w:val="18657C" w:themeColor="text1"/>
      <w:spacing w:val="15"/>
      <w:sz w:val="22"/>
      <w:szCs w:val="22"/>
    </w:rPr>
  </w:style>
  <w:style w:type="character" w:customStyle="1" w:styleId="OndertitelChar">
    <w:name w:val="Ondertitel Char"/>
    <w:basedOn w:val="Standaardalinea-lettertype"/>
    <w:link w:val="Ondertitel"/>
    <w:uiPriority w:val="1"/>
    <w:semiHidden/>
    <w:rsid w:val="00A6471C"/>
    <w:rPr>
      <w:rFonts w:asciiTheme="minorHAnsi" w:eastAsiaTheme="minorEastAsia" w:hAnsiTheme="minorHAnsi"/>
      <w:color w:val="18657C" w:themeColor="text1"/>
      <w:spacing w:val="15"/>
      <w:sz w:val="22"/>
      <w:szCs w:val="22"/>
    </w:rPr>
  </w:style>
  <w:style w:type="character" w:styleId="Subtieleverwijzing">
    <w:name w:val="Subtle Reference"/>
    <w:basedOn w:val="Standaardalinea-lettertype"/>
    <w:uiPriority w:val="99"/>
    <w:semiHidden/>
    <w:qFormat/>
    <w:rsid w:val="00A6471C"/>
    <w:rPr>
      <w:smallCaps/>
      <w:color w:val="18657C" w:themeColor="text1"/>
    </w:rPr>
  </w:style>
  <w:style w:type="table" w:styleId="Rastertabel4-Accent2">
    <w:name w:val="Grid Table 4 Accent 2"/>
    <w:basedOn w:val="Standaardtabel"/>
    <w:uiPriority w:val="49"/>
    <w:rsid w:val="00136C41"/>
    <w:pPr>
      <w:spacing w:after="0" w:line="240" w:lineRule="auto"/>
    </w:p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character" w:customStyle="1" w:styleId="Kop8Char">
    <w:name w:val="Kop 8 Char"/>
    <w:basedOn w:val="Standaardalinea-lettertype"/>
    <w:link w:val="Kop8"/>
    <w:uiPriority w:val="2"/>
    <w:semiHidden/>
    <w:rsid w:val="00DF4B08"/>
    <w:rPr>
      <w:rFonts w:asciiTheme="majorHAnsi" w:eastAsiaTheme="majorEastAsia" w:hAnsiTheme="majorHAnsi" w:cstheme="majorBidi"/>
      <w:color w:val="0C323D" w:themeColor="accent1" w:themeShade="80"/>
      <w:sz w:val="21"/>
      <w:szCs w:val="21"/>
    </w:rPr>
  </w:style>
  <w:style w:type="character" w:styleId="Subtielebenadrukking">
    <w:name w:val="Subtle Emphasis"/>
    <w:basedOn w:val="Standaardalinea-lettertype"/>
    <w:uiPriority w:val="19"/>
    <w:semiHidden/>
    <w:qFormat/>
    <w:rsid w:val="00341F1B"/>
    <w:rPr>
      <w:i/>
      <w:iCs/>
      <w:color w:val="18657C" w:themeColor="text1"/>
    </w:rPr>
  </w:style>
  <w:style w:type="table" w:styleId="Rastertabel1licht-Accent2">
    <w:name w:val="Grid Table 1 Light Accent 2"/>
    <w:basedOn w:val="Standaardtabel"/>
    <w:uiPriority w:val="46"/>
    <w:rsid w:val="00341F1B"/>
    <w:pPr>
      <w:spacing w:after="0" w:line="240" w:lineRule="auto"/>
    </w:p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2CE3FF" w:themeColor="accent2" w:themeTint="99"/>
        </w:tcBorders>
      </w:tcPr>
    </w:tblStylePr>
    <w:tblStylePr w:type="lastRow">
      <w:rPr>
        <w:b/>
        <w:bCs/>
      </w:rPr>
      <w:tblPr/>
      <w:tcPr>
        <w:tcBorders>
          <w:top w:val="double" w:sz="2" w:space="0" w:color="2CE3FF" w:themeColor="accent2" w:themeTint="99"/>
        </w:tcBorders>
      </w:tcPr>
    </w:tblStylePr>
    <w:tblStylePr w:type="firstCol">
      <w:rPr>
        <w:b/>
        <w:bCs/>
      </w:rPr>
    </w:tblStylePr>
    <w:tblStylePr w:type="lastCol">
      <w:rPr>
        <w:b/>
        <w:bCs/>
      </w:rPr>
    </w:tblStylePr>
  </w:style>
  <w:style w:type="paragraph" w:customStyle="1" w:styleId="Kop1zondernummering">
    <w:name w:val="Kop 1 zonder nummering"/>
    <w:basedOn w:val="Kop1"/>
    <w:uiPriority w:val="1"/>
    <w:qFormat/>
    <w:rsid w:val="00D14B2C"/>
    <w:pPr>
      <w:numPr>
        <w:numId w:val="0"/>
      </w:numPr>
      <w:ind w:left="420" w:hanging="420"/>
    </w:pPr>
  </w:style>
  <w:style w:type="paragraph" w:customStyle="1" w:styleId="Kop2zondernummering">
    <w:name w:val="Kop 2 zonder nummering"/>
    <w:basedOn w:val="Kop2"/>
    <w:uiPriority w:val="1"/>
    <w:qFormat/>
    <w:rsid w:val="00E15D17"/>
    <w:pPr>
      <w:numPr>
        <w:ilvl w:val="0"/>
        <w:numId w:val="0"/>
      </w:numPr>
      <w:tabs>
        <w:tab w:val="clear" w:pos="426"/>
        <w:tab w:val="left" w:pos="0"/>
      </w:tabs>
    </w:pPr>
    <w:rPr>
      <w:noProof/>
      <w:lang w:val="nl-NL"/>
    </w:rPr>
  </w:style>
  <w:style w:type="paragraph" w:customStyle="1" w:styleId="NotitieOnderschrift8pt">
    <w:name w:val="Notitie/Onderschrift 8pt"/>
    <w:uiPriority w:val="4"/>
    <w:qFormat/>
    <w:rsid w:val="00B34285"/>
    <w:pPr>
      <w:spacing w:before="120" w:after="120" w:line="240" w:lineRule="auto"/>
      <w:ind w:left="19"/>
    </w:pPr>
    <w:rPr>
      <w:rFonts w:cs="Calibri"/>
      <w:sz w:val="16"/>
      <w:szCs w:val="20"/>
    </w:rPr>
  </w:style>
  <w:style w:type="paragraph" w:customStyle="1" w:styleId="ToelichtingExplanatoryNotes">
    <w:name w:val="Toelichting / Explanatory Notes"/>
    <w:basedOn w:val="Standaard"/>
    <w:uiPriority w:val="2"/>
    <w:qFormat/>
    <w:rsid w:val="00331F06"/>
    <w:pPr>
      <w:keepNext/>
      <w:keepLines/>
      <w:tabs>
        <w:tab w:val="left" w:pos="426"/>
        <w:tab w:val="left" w:pos="680"/>
        <w:tab w:val="left" w:pos="1021"/>
        <w:tab w:val="left" w:pos="1361"/>
      </w:tabs>
      <w:overflowPunct w:val="0"/>
      <w:autoSpaceDE w:val="0"/>
      <w:autoSpaceDN w:val="0"/>
      <w:adjustRightInd w:val="0"/>
      <w:spacing w:before="360" w:after="240" w:line="240" w:lineRule="auto"/>
      <w:textAlignment w:val="baseline"/>
      <w:outlineLvl w:val="7"/>
      <w15:collapsed/>
    </w:pPr>
    <w:rPr>
      <w:rFonts w:eastAsia="Times New Roman" w:cs="Times New Roman"/>
      <w:bCs/>
      <w:noProof/>
      <w:color w:val="8B6648"/>
      <w:sz w:val="22"/>
      <w:szCs w:val="20"/>
      <w:lang w:eastAsia="nl-NL"/>
    </w:rPr>
  </w:style>
  <w:style w:type="paragraph" w:customStyle="1" w:styleId="VoettekstTitel">
    <w:name w:val="Voettekst Titel"/>
    <w:basedOn w:val="Paginatie"/>
    <w:semiHidden/>
    <w:qFormat/>
    <w:rsid w:val="0013241A"/>
    <w:pPr>
      <w:keepLines/>
      <w:framePr w:w="9239" w:wrap="notBeside" w:x="1414"/>
      <w:tabs>
        <w:tab w:val="clear" w:pos="4536"/>
        <w:tab w:val="clear" w:pos="9072"/>
        <w:tab w:val="right" w:pos="9214"/>
        <w:tab w:val="right" w:pos="9923"/>
      </w:tabs>
      <w:spacing w:line="240" w:lineRule="auto"/>
      <w:ind w:left="709" w:hanging="709"/>
    </w:pPr>
    <w:rPr>
      <w:sz w:val="14"/>
      <w:szCs w:val="14"/>
    </w:rPr>
  </w:style>
  <w:style w:type="paragraph" w:customStyle="1" w:styleId="Kop3zondernummering">
    <w:name w:val="Kop 3 zonder nummering"/>
    <w:basedOn w:val="Kop3"/>
    <w:uiPriority w:val="1"/>
    <w:qFormat/>
    <w:rsid w:val="00BB0A19"/>
    <w:pPr>
      <w:numPr>
        <w:ilvl w:val="0"/>
        <w:numId w:val="0"/>
      </w:numPr>
      <w:tabs>
        <w:tab w:val="clear" w:pos="426"/>
        <w:tab w:val="clear" w:pos="709"/>
      </w:tabs>
    </w:pPr>
  </w:style>
  <w:style w:type="character" w:customStyle="1" w:styleId="Checkboxes">
    <w:name w:val="Checkboxes"/>
    <w:basedOn w:val="Standaardalinea-lettertype"/>
    <w:uiPriority w:val="4"/>
    <w:qFormat/>
    <w:rsid w:val="00CF5ACC"/>
    <w:rPr>
      <w:rFonts w:ascii="MS Gothic" w:eastAsia="MS Gothic" w:hAnsi="MS Gothic"/>
      <w:b w:val="0"/>
      <w:color w:val="18657C"/>
      <w:sz w:val="20"/>
      <w:szCs w:val="20"/>
      <w:lang w:val="en-GB" w:eastAsia="nl-NL"/>
    </w:rPr>
  </w:style>
  <w:style w:type="paragraph" w:customStyle="1" w:styleId="TabelOnderschrift">
    <w:name w:val="Tabel_Onderschrift"/>
    <w:basedOn w:val="Standaard"/>
    <w:semiHidden/>
    <w:qFormat/>
    <w:rsid w:val="000F4E61"/>
    <w:pPr>
      <w:keepLines/>
      <w:widowControl w:val="0"/>
      <w:overflowPunct w:val="0"/>
      <w:autoSpaceDE w:val="0"/>
      <w:autoSpaceDN w:val="0"/>
      <w:adjustRightInd w:val="0"/>
      <w:spacing w:before="60" w:after="60" w:line="240" w:lineRule="auto"/>
      <w:textAlignment w:val="baseline"/>
    </w:pPr>
    <w:rPr>
      <w:rFonts w:eastAsia="Times New Roman" w:cstheme="minorHAnsi"/>
      <w:color w:val="2089A8" w:themeColor="text1" w:themeTint="D9"/>
      <w:sz w:val="16"/>
      <w:lang w:val="en-US" w:eastAsia="nl-NL"/>
    </w:rPr>
  </w:style>
  <w:style w:type="paragraph" w:customStyle="1" w:styleId="TabelBody">
    <w:name w:val="Tabel_Body"/>
    <w:basedOn w:val="Standaard"/>
    <w:link w:val="TabelBodyChar"/>
    <w:semiHidden/>
    <w:qFormat/>
    <w:rsid w:val="000F4E61"/>
    <w:pPr>
      <w:keepLines/>
      <w:spacing w:before="60" w:after="60" w:line="240" w:lineRule="auto"/>
    </w:pPr>
    <w:rPr>
      <w:color w:val="18657C" w:themeColor="text1"/>
    </w:rPr>
  </w:style>
  <w:style w:type="character" w:customStyle="1" w:styleId="info">
    <w:name w:val="info"/>
    <w:basedOn w:val="Standaardalinea-lettertype"/>
    <w:uiPriority w:val="4"/>
    <w:qFormat/>
    <w:rsid w:val="00EB3AC3"/>
    <w:rPr>
      <w:color w:val="8B6648"/>
    </w:rPr>
  </w:style>
  <w:style w:type="character" w:customStyle="1" w:styleId="TabelBodyChar">
    <w:name w:val="Tabel_Body Char"/>
    <w:basedOn w:val="Standaardalinea-lettertype"/>
    <w:link w:val="TabelBody"/>
    <w:semiHidden/>
    <w:rsid w:val="000F4E61"/>
    <w:rPr>
      <w:color w:val="18657C" w:themeColor="text1"/>
    </w:rPr>
  </w:style>
  <w:style w:type="character" w:styleId="Onopgelostemelding">
    <w:name w:val="Unresolved Mention"/>
    <w:basedOn w:val="Standaardalinea-lettertype"/>
    <w:uiPriority w:val="99"/>
    <w:semiHidden/>
    <w:unhideWhenUsed/>
    <w:rsid w:val="00AA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7999">
      <w:bodyDiv w:val="1"/>
      <w:marLeft w:val="0"/>
      <w:marRight w:val="0"/>
      <w:marTop w:val="0"/>
      <w:marBottom w:val="0"/>
      <w:divBdr>
        <w:top w:val="none" w:sz="0" w:space="0" w:color="auto"/>
        <w:left w:val="none" w:sz="0" w:space="0" w:color="auto"/>
        <w:bottom w:val="none" w:sz="0" w:space="0" w:color="auto"/>
        <w:right w:val="none" w:sz="0" w:space="0" w:color="auto"/>
      </w:divBdr>
    </w:div>
    <w:div w:id="1434131332">
      <w:bodyDiv w:val="1"/>
      <w:marLeft w:val="0"/>
      <w:marRight w:val="0"/>
      <w:marTop w:val="0"/>
      <w:marBottom w:val="0"/>
      <w:divBdr>
        <w:top w:val="none" w:sz="0" w:space="0" w:color="auto"/>
        <w:left w:val="none" w:sz="0" w:space="0" w:color="auto"/>
        <w:bottom w:val="none" w:sz="0" w:space="0" w:color="auto"/>
        <w:right w:val="none" w:sz="0" w:space="0" w:color="auto"/>
      </w:divBdr>
    </w:div>
    <w:div w:id="1869024723">
      <w:bodyDiv w:val="1"/>
      <w:marLeft w:val="0"/>
      <w:marRight w:val="0"/>
      <w:marTop w:val="0"/>
      <w:marBottom w:val="0"/>
      <w:divBdr>
        <w:top w:val="none" w:sz="0" w:space="0" w:color="auto"/>
        <w:left w:val="none" w:sz="0" w:space="0" w:color="auto"/>
        <w:bottom w:val="none" w:sz="0" w:space="0" w:color="auto"/>
        <w:right w:val="none" w:sz="0" w:space="0" w:color="auto"/>
      </w:divBdr>
    </w:div>
    <w:div w:id="19360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fairsharing.org/" TargetMode="External"/><Relationship Id="rId1" Type="http://schemas.openxmlformats.org/officeDocument/2006/relationships/hyperlink" Target="https://data.4tu.nl/info/en/use/publish-cite/upload-your-data-in-our-data-repository/licencin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CFD8-B134-4E99-977A-3FEF1DE7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1076</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Schuilenburg, J.  [Julia]</dc:creator>
  <cp:keywords/>
  <dc:description/>
  <cp:lastModifiedBy>Esther Plomp</cp:lastModifiedBy>
  <cp:revision>2</cp:revision>
  <cp:lastPrinted>2019-08-19T12:40:00Z</cp:lastPrinted>
  <dcterms:created xsi:type="dcterms:W3CDTF">2022-04-01T15:37:00Z</dcterms:created>
  <dcterms:modified xsi:type="dcterms:W3CDTF">2022-04-01T15:37:00Z</dcterms:modified>
</cp:coreProperties>
</file>