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0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8"/>
        <w:gridCol w:w="8354"/>
      </w:tblGrid>
      <w:tr w:rsidR="0058709E" w:rsidRPr="00A73A91" w14:paraId="5CDDAB21" w14:textId="77777777" w:rsidTr="009A5DFD">
        <w:trPr>
          <w:trHeight w:val="256"/>
        </w:trPr>
        <w:tc>
          <w:tcPr>
            <w:tcW w:w="2698" w:type="dxa"/>
            <w:tcBorders>
              <w:top w:val="single" w:sz="4" w:space="0" w:color="auto"/>
              <w:left w:val="single" w:sz="4" w:space="0" w:color="auto"/>
              <w:bottom w:val="single" w:sz="4" w:space="0" w:color="auto"/>
              <w:right w:val="single" w:sz="4" w:space="0" w:color="auto"/>
            </w:tcBorders>
            <w:shd w:val="clear" w:color="auto" w:fill="FFFF00"/>
          </w:tcPr>
          <w:p w14:paraId="4D7792EC" w14:textId="77777777" w:rsidR="0058709E" w:rsidRPr="00A73A91" w:rsidRDefault="0058709E">
            <w:pPr>
              <w:rPr>
                <w:rFonts w:asciiTheme="minorHAnsi" w:hAnsiTheme="minorHAnsi" w:cstheme="minorHAnsi"/>
                <w:b/>
                <w:i/>
                <w:sz w:val="22"/>
                <w:szCs w:val="22"/>
                <w:highlight w:val="yellow"/>
              </w:rPr>
            </w:pPr>
            <w:r w:rsidRPr="00A73A91">
              <w:rPr>
                <w:rFonts w:asciiTheme="minorHAnsi" w:hAnsiTheme="minorHAnsi" w:cstheme="minorHAnsi"/>
                <w:b/>
                <w:i/>
                <w:sz w:val="22"/>
                <w:szCs w:val="22"/>
                <w:highlight w:val="yellow"/>
              </w:rPr>
              <w:t>School/</w:t>
            </w:r>
            <w:r w:rsidR="00027D94" w:rsidRPr="00A73A91">
              <w:rPr>
                <w:rFonts w:asciiTheme="minorHAnsi" w:hAnsiTheme="minorHAnsi" w:cstheme="minorHAnsi"/>
                <w:b/>
                <w:i/>
                <w:sz w:val="22"/>
                <w:szCs w:val="22"/>
                <w:highlight w:val="yellow"/>
              </w:rPr>
              <w:t>Department</w:t>
            </w:r>
            <w:r w:rsidRPr="00A73A91">
              <w:rPr>
                <w:rFonts w:asciiTheme="minorHAnsi" w:hAnsiTheme="minorHAnsi" w:cstheme="minorHAnsi"/>
                <w:b/>
                <w:i/>
                <w:sz w:val="22"/>
                <w:szCs w:val="22"/>
                <w:highlight w:val="yellow"/>
              </w:rPr>
              <w:t>:</w:t>
            </w:r>
          </w:p>
        </w:tc>
        <w:tc>
          <w:tcPr>
            <w:tcW w:w="8354" w:type="dxa"/>
            <w:tcBorders>
              <w:top w:val="single" w:sz="4" w:space="0" w:color="auto"/>
              <w:left w:val="single" w:sz="4" w:space="0" w:color="auto"/>
              <w:bottom w:val="single" w:sz="4" w:space="0" w:color="auto"/>
              <w:right w:val="single" w:sz="4" w:space="0" w:color="auto"/>
            </w:tcBorders>
            <w:shd w:val="clear" w:color="auto" w:fill="FFFF00"/>
          </w:tcPr>
          <w:p w14:paraId="2B6856FB" w14:textId="49187114" w:rsidR="006F091A" w:rsidRPr="00A73A91" w:rsidRDefault="00C15A03" w:rsidP="009A5DFD">
            <w:pPr>
              <w:rPr>
                <w:rFonts w:asciiTheme="minorHAnsi" w:hAnsiTheme="minorHAnsi" w:cstheme="minorHAnsi"/>
                <w:b/>
                <w:i/>
                <w:sz w:val="22"/>
                <w:szCs w:val="22"/>
                <w:highlight w:val="yellow"/>
              </w:rPr>
            </w:pPr>
            <w:r w:rsidRPr="00A73A91">
              <w:rPr>
                <w:rFonts w:asciiTheme="minorHAnsi" w:hAnsiTheme="minorHAnsi" w:cstheme="minorHAnsi"/>
                <w:b/>
                <w:i/>
                <w:sz w:val="22"/>
                <w:szCs w:val="22"/>
                <w:highlight w:val="yellow"/>
              </w:rPr>
              <w:t>Department</w:t>
            </w:r>
            <w:r w:rsidR="00A46EC2" w:rsidRPr="00A73A91">
              <w:rPr>
                <w:rFonts w:asciiTheme="minorHAnsi" w:hAnsiTheme="minorHAnsi" w:cstheme="minorHAnsi"/>
                <w:b/>
                <w:i/>
                <w:sz w:val="22"/>
                <w:szCs w:val="22"/>
                <w:highlight w:val="yellow"/>
              </w:rPr>
              <w:t xml:space="preserve"> of </w:t>
            </w:r>
            <w:r w:rsidR="00024239" w:rsidRPr="00A73A91">
              <w:rPr>
                <w:rFonts w:asciiTheme="minorHAnsi" w:hAnsiTheme="minorHAnsi" w:cstheme="minorHAnsi"/>
                <w:b/>
                <w:i/>
                <w:sz w:val="22"/>
                <w:szCs w:val="22"/>
                <w:highlight w:val="yellow"/>
              </w:rPr>
              <w:t>Molecular Genetics,</w:t>
            </w:r>
            <w:r w:rsidR="00947DF7" w:rsidRPr="00A73A91">
              <w:rPr>
                <w:rFonts w:asciiTheme="minorHAnsi" w:hAnsiTheme="minorHAnsi" w:cstheme="minorHAnsi"/>
                <w:b/>
                <w:i/>
                <w:sz w:val="22"/>
                <w:szCs w:val="22"/>
                <w:highlight w:val="yellow"/>
              </w:rPr>
              <w:t xml:space="preserve"> Erasmus MC</w:t>
            </w:r>
          </w:p>
        </w:tc>
      </w:tr>
      <w:tr w:rsidR="002411AE" w:rsidRPr="00A73A91" w14:paraId="7CE3B5F0" w14:textId="77777777" w:rsidTr="009A5DFD">
        <w:trPr>
          <w:trHeight w:val="484"/>
        </w:trPr>
        <w:tc>
          <w:tcPr>
            <w:tcW w:w="2698" w:type="dxa"/>
            <w:tcBorders>
              <w:top w:val="single" w:sz="4" w:space="0" w:color="auto"/>
              <w:left w:val="single" w:sz="4" w:space="0" w:color="auto"/>
              <w:bottom w:val="single" w:sz="4" w:space="0" w:color="auto"/>
              <w:right w:val="single" w:sz="4" w:space="0" w:color="auto"/>
            </w:tcBorders>
            <w:shd w:val="clear" w:color="auto" w:fill="auto"/>
          </w:tcPr>
          <w:p w14:paraId="321FFAC1" w14:textId="77777777" w:rsidR="002411AE" w:rsidRPr="00A73A91" w:rsidRDefault="002411AE" w:rsidP="00BE0A0D">
            <w:pPr>
              <w:rPr>
                <w:rFonts w:asciiTheme="minorHAnsi" w:hAnsiTheme="minorHAnsi" w:cstheme="minorHAnsi"/>
                <w:b/>
                <w:i/>
                <w:sz w:val="22"/>
                <w:szCs w:val="22"/>
              </w:rPr>
            </w:pPr>
            <w:r w:rsidRPr="00A73A91">
              <w:rPr>
                <w:rFonts w:asciiTheme="minorHAnsi" w:hAnsiTheme="minorHAnsi" w:cstheme="minorHAnsi"/>
                <w:b/>
                <w:i/>
                <w:sz w:val="22"/>
                <w:szCs w:val="22"/>
              </w:rPr>
              <w:t>Supervisor information:</w:t>
            </w:r>
          </w:p>
          <w:p w14:paraId="267A9DA5" w14:textId="77777777" w:rsidR="00F72BDA" w:rsidRPr="00A73A91" w:rsidRDefault="00F72BDA" w:rsidP="00BE0A0D">
            <w:pPr>
              <w:rPr>
                <w:rFonts w:asciiTheme="minorHAnsi" w:hAnsiTheme="minorHAnsi" w:cstheme="minorHAnsi"/>
                <w:b/>
                <w:i/>
                <w:sz w:val="22"/>
                <w:szCs w:val="22"/>
              </w:rPr>
            </w:pPr>
          </w:p>
          <w:p w14:paraId="5DFCA1D7" w14:textId="38D69027" w:rsidR="00F72BDA" w:rsidRPr="00A73A91" w:rsidRDefault="001C71B8" w:rsidP="00F72BDA">
            <w:pPr>
              <w:pStyle w:val="Default"/>
              <w:rPr>
                <w:rFonts w:asciiTheme="minorHAnsi" w:hAnsiTheme="minorHAnsi" w:cstheme="minorHAnsi"/>
                <w:color w:val="0000FF"/>
                <w:sz w:val="22"/>
                <w:szCs w:val="22"/>
              </w:rPr>
            </w:pPr>
            <w:hyperlink r:id="rId7" w:history="1">
              <w:r w:rsidR="00F72BDA" w:rsidRPr="00A73A91">
                <w:rPr>
                  <w:rStyle w:val="a4"/>
                  <w:rFonts w:asciiTheme="minorHAnsi" w:hAnsiTheme="minorHAnsi" w:cstheme="minorHAnsi"/>
                  <w:sz w:val="22"/>
                  <w:szCs w:val="22"/>
                </w:rPr>
                <w:t>World no 30 Biomedical Sciences</w:t>
              </w:r>
            </w:hyperlink>
            <w:r w:rsidR="00F72BDA" w:rsidRPr="00A73A91">
              <w:rPr>
                <w:rFonts w:asciiTheme="minorHAnsi" w:hAnsiTheme="minorHAnsi" w:cstheme="minorHAnsi"/>
                <w:color w:val="0000FF"/>
                <w:sz w:val="22"/>
                <w:szCs w:val="22"/>
              </w:rPr>
              <w:t xml:space="preserve"> </w:t>
            </w:r>
          </w:p>
          <w:p w14:paraId="3EFB09EC" w14:textId="0FE38539" w:rsidR="00F72BDA" w:rsidRPr="00A73A91" w:rsidRDefault="00F72BDA" w:rsidP="00BE0A0D">
            <w:pPr>
              <w:rPr>
                <w:rFonts w:asciiTheme="minorHAnsi" w:hAnsiTheme="minorHAnsi" w:cstheme="minorHAnsi"/>
                <w:b/>
                <w:i/>
                <w:sz w:val="22"/>
                <w:szCs w:val="22"/>
              </w:rPr>
            </w:pPr>
          </w:p>
        </w:tc>
        <w:tc>
          <w:tcPr>
            <w:tcW w:w="8354" w:type="dxa"/>
            <w:tcBorders>
              <w:top w:val="single" w:sz="4" w:space="0" w:color="auto"/>
              <w:left w:val="single" w:sz="4" w:space="0" w:color="auto"/>
              <w:bottom w:val="single" w:sz="4" w:space="0" w:color="auto"/>
              <w:right w:val="single" w:sz="4" w:space="0" w:color="auto"/>
            </w:tcBorders>
            <w:shd w:val="clear" w:color="auto" w:fill="auto"/>
          </w:tcPr>
          <w:p w14:paraId="3FB88304" w14:textId="5383B677" w:rsidR="002411AE" w:rsidRPr="00A73A91" w:rsidRDefault="00A25FCE" w:rsidP="00125C4C">
            <w:pPr>
              <w:numPr>
                <w:ilvl w:val="0"/>
                <w:numId w:val="6"/>
              </w:numPr>
              <w:ind w:left="202" w:hanging="202"/>
              <w:rPr>
                <w:rFonts w:asciiTheme="minorHAnsi" w:hAnsiTheme="minorHAnsi" w:cstheme="minorHAnsi"/>
                <w:i/>
                <w:sz w:val="22"/>
                <w:szCs w:val="22"/>
              </w:rPr>
            </w:pPr>
            <w:r w:rsidRPr="00A73A91">
              <w:rPr>
                <w:rFonts w:asciiTheme="minorHAnsi" w:hAnsiTheme="minorHAnsi" w:cstheme="minorHAnsi"/>
                <w:i/>
                <w:sz w:val="22"/>
                <w:szCs w:val="22"/>
              </w:rPr>
              <w:t>Dr. Nitika Taneja, Ph.D., Principal Investigator and Group Leader</w:t>
            </w:r>
          </w:p>
          <w:p w14:paraId="248719F4" w14:textId="694D7018" w:rsidR="002411AE" w:rsidRPr="00A73A91" w:rsidRDefault="00A46EC2" w:rsidP="00125C4C">
            <w:pPr>
              <w:numPr>
                <w:ilvl w:val="0"/>
                <w:numId w:val="6"/>
              </w:numPr>
              <w:ind w:left="202" w:hanging="202"/>
              <w:rPr>
                <w:rFonts w:asciiTheme="minorHAnsi" w:hAnsiTheme="minorHAnsi" w:cstheme="minorHAnsi"/>
                <w:i/>
                <w:sz w:val="22"/>
                <w:szCs w:val="22"/>
              </w:rPr>
            </w:pPr>
            <w:r w:rsidRPr="00A73A91">
              <w:rPr>
                <w:rFonts w:asciiTheme="minorHAnsi" w:hAnsiTheme="minorHAnsi" w:cstheme="minorHAnsi"/>
                <w:b/>
                <w:i/>
                <w:sz w:val="22"/>
                <w:szCs w:val="22"/>
              </w:rPr>
              <w:t>Email:</w:t>
            </w:r>
            <w:r w:rsidRPr="00A73A91">
              <w:rPr>
                <w:rFonts w:asciiTheme="minorHAnsi" w:hAnsiTheme="minorHAnsi" w:cstheme="minorHAnsi"/>
                <w:i/>
                <w:sz w:val="22"/>
                <w:szCs w:val="22"/>
              </w:rPr>
              <w:t xml:space="preserve">       </w:t>
            </w:r>
            <w:r w:rsidR="00A25FCE" w:rsidRPr="00A73A91">
              <w:rPr>
                <w:rFonts w:asciiTheme="minorHAnsi" w:hAnsiTheme="minorHAnsi" w:cstheme="minorHAnsi"/>
                <w:i/>
                <w:sz w:val="22"/>
                <w:szCs w:val="22"/>
              </w:rPr>
              <w:t>n.taneja</w:t>
            </w:r>
            <w:r w:rsidRPr="00A73A91">
              <w:rPr>
                <w:rFonts w:asciiTheme="minorHAnsi" w:hAnsiTheme="minorHAnsi" w:cstheme="minorHAnsi"/>
                <w:i/>
                <w:sz w:val="22"/>
                <w:szCs w:val="22"/>
              </w:rPr>
              <w:t>@erasmusmc.nl</w:t>
            </w:r>
          </w:p>
          <w:p w14:paraId="546CA97B" w14:textId="07C1C78C" w:rsidR="0076609C" w:rsidRPr="00A73A91" w:rsidRDefault="00A46EC2" w:rsidP="00904D8D">
            <w:pPr>
              <w:numPr>
                <w:ilvl w:val="0"/>
                <w:numId w:val="6"/>
              </w:numPr>
              <w:ind w:left="202" w:hanging="202"/>
              <w:rPr>
                <w:rFonts w:asciiTheme="minorHAnsi" w:hAnsiTheme="minorHAnsi" w:cstheme="minorHAnsi"/>
                <w:i/>
                <w:sz w:val="22"/>
                <w:szCs w:val="22"/>
                <w:lang w:val="nl-NL"/>
              </w:rPr>
            </w:pPr>
            <w:r w:rsidRPr="00A73A91">
              <w:rPr>
                <w:rFonts w:asciiTheme="minorHAnsi" w:hAnsiTheme="minorHAnsi" w:cstheme="minorHAnsi"/>
                <w:b/>
                <w:i/>
                <w:sz w:val="22"/>
                <w:szCs w:val="22"/>
                <w:lang w:val="nl-NL"/>
              </w:rPr>
              <w:t>Website:</w:t>
            </w:r>
            <w:r w:rsidRPr="00A73A91">
              <w:rPr>
                <w:rFonts w:asciiTheme="minorHAnsi" w:hAnsiTheme="minorHAnsi" w:cstheme="minorHAnsi"/>
                <w:i/>
                <w:sz w:val="22"/>
                <w:szCs w:val="22"/>
                <w:lang w:val="nl-NL"/>
              </w:rPr>
              <w:t xml:space="preserve"> </w:t>
            </w:r>
            <w:hyperlink r:id="rId8" w:history="1">
              <w:r w:rsidR="004E70D1" w:rsidRPr="00A73A91">
                <w:rPr>
                  <w:rStyle w:val="a4"/>
                  <w:rFonts w:asciiTheme="minorHAnsi" w:hAnsiTheme="minorHAnsi" w:cstheme="minorHAnsi"/>
                  <w:i/>
                  <w:sz w:val="22"/>
                  <w:szCs w:val="22"/>
                  <w:lang w:val="nl-NL"/>
                </w:rPr>
                <w:t>https://www.erasmusmc.nl/en/research/researchers/taneja-nitika</w:t>
              </w:r>
            </w:hyperlink>
          </w:p>
          <w:p w14:paraId="62E673E8" w14:textId="0FF56692" w:rsidR="006F091A" w:rsidRPr="00A73A91" w:rsidRDefault="00947DF7" w:rsidP="00125C4C">
            <w:pPr>
              <w:numPr>
                <w:ilvl w:val="0"/>
                <w:numId w:val="6"/>
              </w:numPr>
              <w:ind w:left="202" w:hanging="202"/>
              <w:rPr>
                <w:rFonts w:asciiTheme="minorHAnsi" w:hAnsiTheme="minorHAnsi" w:cstheme="minorHAnsi"/>
                <w:b/>
                <w:i/>
                <w:sz w:val="22"/>
                <w:szCs w:val="22"/>
              </w:rPr>
            </w:pPr>
            <w:r w:rsidRPr="00A73A91">
              <w:rPr>
                <w:rFonts w:asciiTheme="minorHAnsi" w:hAnsiTheme="minorHAnsi" w:cstheme="minorHAnsi"/>
                <w:b/>
                <w:i/>
                <w:sz w:val="22"/>
                <w:szCs w:val="22"/>
              </w:rPr>
              <w:t>Grants</w:t>
            </w:r>
            <w:r w:rsidR="00A46EC2" w:rsidRPr="00A73A91">
              <w:rPr>
                <w:rFonts w:asciiTheme="minorHAnsi" w:hAnsiTheme="minorHAnsi" w:cstheme="minorHAnsi"/>
                <w:b/>
                <w:i/>
                <w:sz w:val="22"/>
                <w:szCs w:val="22"/>
              </w:rPr>
              <w:t xml:space="preserve">: </w:t>
            </w:r>
          </w:p>
          <w:p w14:paraId="27ED76CB" w14:textId="7EB0F591" w:rsidR="009B2745" w:rsidRPr="00A73A91" w:rsidRDefault="00A25FCE" w:rsidP="00A46EC2">
            <w:pPr>
              <w:numPr>
                <w:ilvl w:val="0"/>
                <w:numId w:val="7"/>
              </w:numPr>
              <w:rPr>
                <w:rFonts w:asciiTheme="minorHAnsi" w:hAnsiTheme="minorHAnsi" w:cstheme="minorHAnsi"/>
                <w:i/>
                <w:sz w:val="22"/>
                <w:szCs w:val="22"/>
              </w:rPr>
            </w:pPr>
            <w:r w:rsidRPr="00A73A91">
              <w:rPr>
                <w:rFonts w:asciiTheme="minorHAnsi" w:hAnsiTheme="minorHAnsi" w:cstheme="minorHAnsi"/>
                <w:i/>
                <w:sz w:val="22"/>
                <w:szCs w:val="22"/>
              </w:rPr>
              <w:t xml:space="preserve">Women in STEM Incentive grant by </w:t>
            </w:r>
            <w:r w:rsidR="006D742E" w:rsidRPr="00A73A91">
              <w:rPr>
                <w:rFonts w:asciiTheme="minorHAnsi" w:hAnsiTheme="minorHAnsi" w:cstheme="minorHAnsi"/>
                <w:i/>
                <w:sz w:val="22"/>
                <w:szCs w:val="22"/>
              </w:rPr>
              <w:t>NWO, 2021</w:t>
            </w:r>
          </w:p>
          <w:p w14:paraId="367642BC" w14:textId="2B7E725E" w:rsidR="006D742E" w:rsidRPr="00A73A91" w:rsidRDefault="006D742E" w:rsidP="006D742E">
            <w:pPr>
              <w:numPr>
                <w:ilvl w:val="0"/>
                <w:numId w:val="7"/>
              </w:numPr>
              <w:rPr>
                <w:rFonts w:asciiTheme="minorHAnsi" w:hAnsiTheme="minorHAnsi" w:cstheme="minorHAnsi"/>
                <w:i/>
                <w:sz w:val="22"/>
                <w:szCs w:val="22"/>
              </w:rPr>
            </w:pPr>
            <w:r w:rsidRPr="00A73A91">
              <w:rPr>
                <w:rFonts w:asciiTheme="minorHAnsi" w:hAnsiTheme="minorHAnsi" w:cstheme="minorHAnsi"/>
                <w:i/>
                <w:sz w:val="22"/>
                <w:szCs w:val="22"/>
              </w:rPr>
              <w:t>Erasmus+, 2020</w:t>
            </w:r>
          </w:p>
          <w:p w14:paraId="1AA9BA8F" w14:textId="7F686359" w:rsidR="004E70D1" w:rsidRPr="00A73A91" w:rsidRDefault="00A25FCE" w:rsidP="00904D8D">
            <w:pPr>
              <w:numPr>
                <w:ilvl w:val="0"/>
                <w:numId w:val="7"/>
              </w:numPr>
              <w:rPr>
                <w:rFonts w:asciiTheme="minorHAnsi" w:hAnsiTheme="minorHAnsi" w:cstheme="minorHAnsi"/>
                <w:i/>
                <w:sz w:val="22"/>
                <w:szCs w:val="22"/>
              </w:rPr>
            </w:pPr>
            <w:r w:rsidRPr="00A73A91">
              <w:rPr>
                <w:rFonts w:asciiTheme="minorHAnsi" w:hAnsiTheme="minorHAnsi" w:cstheme="minorHAnsi"/>
                <w:i/>
                <w:sz w:val="22"/>
                <w:szCs w:val="22"/>
              </w:rPr>
              <w:t>Young investigator award by Daniel den Hoed Stichting Fonds</w:t>
            </w:r>
            <w:r w:rsidR="006D742E" w:rsidRPr="00A73A91">
              <w:rPr>
                <w:rFonts w:asciiTheme="minorHAnsi" w:hAnsiTheme="minorHAnsi" w:cstheme="minorHAnsi"/>
                <w:i/>
                <w:sz w:val="22"/>
                <w:szCs w:val="22"/>
              </w:rPr>
              <w:t>, 2018</w:t>
            </w:r>
          </w:p>
          <w:p w14:paraId="6B541864" w14:textId="4367CD35" w:rsidR="0074253F" w:rsidRPr="00A73A91" w:rsidRDefault="00EE35FD" w:rsidP="0032143E">
            <w:pPr>
              <w:numPr>
                <w:ilvl w:val="0"/>
                <w:numId w:val="6"/>
              </w:numPr>
              <w:ind w:left="202" w:hanging="202"/>
              <w:rPr>
                <w:rFonts w:asciiTheme="minorHAnsi" w:hAnsiTheme="minorHAnsi" w:cstheme="minorHAnsi"/>
                <w:b/>
                <w:i/>
                <w:sz w:val="22"/>
                <w:szCs w:val="22"/>
              </w:rPr>
            </w:pPr>
            <w:r w:rsidRPr="00A73A91">
              <w:rPr>
                <w:rFonts w:asciiTheme="minorHAnsi" w:hAnsiTheme="minorHAnsi" w:cstheme="minorHAnsi"/>
                <w:b/>
                <w:i/>
                <w:sz w:val="22"/>
                <w:szCs w:val="22"/>
              </w:rPr>
              <w:t>Most important</w:t>
            </w:r>
            <w:r w:rsidR="0032143E" w:rsidRPr="00A73A91">
              <w:rPr>
                <w:rFonts w:asciiTheme="minorHAnsi" w:hAnsiTheme="minorHAnsi" w:cstheme="minorHAnsi"/>
                <w:b/>
                <w:i/>
                <w:sz w:val="22"/>
                <w:szCs w:val="22"/>
              </w:rPr>
              <w:t xml:space="preserve"> publications:</w:t>
            </w:r>
          </w:p>
          <w:p w14:paraId="06F1EC06" w14:textId="434CC75E" w:rsidR="00A25FCE" w:rsidRPr="00A73A91" w:rsidRDefault="00A25FCE" w:rsidP="00A25FCE">
            <w:pPr>
              <w:pStyle w:val="desc"/>
              <w:numPr>
                <w:ilvl w:val="0"/>
                <w:numId w:val="7"/>
              </w:numPr>
              <w:spacing w:before="0" w:beforeAutospacing="0" w:after="0" w:afterAutospacing="0"/>
              <w:rPr>
                <w:rFonts w:asciiTheme="minorHAnsi" w:hAnsiTheme="minorHAnsi" w:cstheme="minorHAnsi"/>
                <w:sz w:val="22"/>
                <w:szCs w:val="22"/>
                <w:lang w:val="en-US"/>
              </w:rPr>
            </w:pPr>
            <w:r w:rsidRPr="00A73A91">
              <w:rPr>
                <w:rFonts w:asciiTheme="minorHAnsi" w:hAnsiTheme="minorHAnsi" w:cstheme="minorHAnsi"/>
                <w:sz w:val="22"/>
                <w:szCs w:val="22"/>
                <w:lang w:val="en-US"/>
              </w:rPr>
              <w:t>Lo et al.</w:t>
            </w:r>
            <w:r w:rsidR="00024239" w:rsidRPr="00A73A91">
              <w:rPr>
                <w:rFonts w:asciiTheme="minorHAnsi" w:hAnsiTheme="minorHAnsi" w:cstheme="minorHAnsi"/>
                <w:sz w:val="22"/>
                <w:szCs w:val="22"/>
                <w:lang w:val="en-US"/>
              </w:rPr>
              <w:t xml:space="preserve"> (2021) </w:t>
            </w:r>
            <w:r w:rsidR="00024239" w:rsidRPr="00A73A91">
              <w:rPr>
                <w:rFonts w:asciiTheme="minorHAnsi" w:hAnsiTheme="minorHAnsi" w:cstheme="minorHAnsi"/>
                <w:b/>
                <w:bCs/>
                <w:i/>
                <w:iCs/>
                <w:sz w:val="22"/>
                <w:szCs w:val="22"/>
                <w:lang w:val="en-US"/>
              </w:rPr>
              <w:t>Science Advances</w:t>
            </w:r>
            <w:r w:rsidR="009139E6" w:rsidRPr="00A73A91">
              <w:rPr>
                <w:rFonts w:asciiTheme="minorHAnsi" w:hAnsiTheme="minorHAnsi" w:cstheme="minorHAnsi"/>
                <w:sz w:val="22"/>
                <w:szCs w:val="22"/>
                <w:lang w:val="en-GB"/>
              </w:rPr>
              <w:t xml:space="preserve"> </w:t>
            </w:r>
            <w:r w:rsidR="001F00D4" w:rsidRPr="00A73A91">
              <w:rPr>
                <w:rFonts w:asciiTheme="minorHAnsi" w:hAnsiTheme="minorHAnsi" w:cstheme="minorHAnsi"/>
                <w:i/>
                <w:iCs/>
                <w:sz w:val="22"/>
                <w:szCs w:val="22"/>
                <w:lang w:val="en-US"/>
              </w:rPr>
              <w:t>PMID: 33952518</w:t>
            </w:r>
          </w:p>
          <w:p w14:paraId="22D20590" w14:textId="1508A2B3" w:rsidR="001F00D4" w:rsidRPr="00A73A91" w:rsidRDefault="009139E6" w:rsidP="001F00D4">
            <w:pPr>
              <w:pStyle w:val="desc"/>
              <w:numPr>
                <w:ilvl w:val="0"/>
                <w:numId w:val="7"/>
              </w:numPr>
              <w:spacing w:before="0" w:beforeAutospacing="0" w:after="0" w:afterAutospacing="0"/>
              <w:rPr>
                <w:rFonts w:asciiTheme="minorHAnsi" w:hAnsiTheme="minorHAnsi" w:cstheme="minorHAnsi"/>
                <w:sz w:val="22"/>
                <w:szCs w:val="22"/>
              </w:rPr>
            </w:pPr>
            <w:r w:rsidRPr="00A73A91">
              <w:rPr>
                <w:rFonts w:asciiTheme="minorHAnsi" w:hAnsiTheme="minorHAnsi" w:cstheme="minorHAnsi"/>
                <w:sz w:val="22"/>
                <w:szCs w:val="22"/>
              </w:rPr>
              <w:t xml:space="preserve">DiPiazza et al. (2021) </w:t>
            </w:r>
            <w:r w:rsidRPr="00A73A91">
              <w:rPr>
                <w:rFonts w:asciiTheme="minorHAnsi" w:hAnsiTheme="minorHAnsi" w:cstheme="minorHAnsi"/>
                <w:b/>
                <w:bCs/>
                <w:i/>
                <w:iCs/>
                <w:sz w:val="22"/>
                <w:szCs w:val="22"/>
              </w:rPr>
              <w:t>PNAS</w:t>
            </w:r>
            <w:r w:rsidR="001F00D4" w:rsidRPr="00A73A91">
              <w:rPr>
                <w:rFonts w:asciiTheme="minorHAnsi" w:hAnsiTheme="minorHAnsi" w:cstheme="minorHAnsi"/>
                <w:sz w:val="22"/>
                <w:szCs w:val="22"/>
              </w:rPr>
              <w:t xml:space="preserve"> </w:t>
            </w:r>
            <w:r w:rsidR="001F00D4" w:rsidRPr="00A73A91">
              <w:rPr>
                <w:rFonts w:asciiTheme="minorHAnsi" w:hAnsiTheme="minorHAnsi" w:cstheme="minorHAnsi"/>
                <w:i/>
                <w:iCs/>
                <w:sz w:val="22"/>
                <w:szCs w:val="22"/>
              </w:rPr>
              <w:t>PMID: 34035174</w:t>
            </w:r>
          </w:p>
          <w:p w14:paraId="1A305981" w14:textId="66D47F7B" w:rsidR="009139E6" w:rsidRPr="00A73A91" w:rsidRDefault="009139E6" w:rsidP="001F00D4">
            <w:pPr>
              <w:pStyle w:val="desc"/>
              <w:numPr>
                <w:ilvl w:val="0"/>
                <w:numId w:val="7"/>
              </w:numPr>
              <w:spacing w:before="0" w:beforeAutospacing="0" w:after="0" w:afterAutospacing="0"/>
              <w:rPr>
                <w:rFonts w:asciiTheme="minorHAnsi" w:hAnsiTheme="minorHAnsi" w:cstheme="minorHAnsi"/>
                <w:sz w:val="22"/>
                <w:szCs w:val="22"/>
              </w:rPr>
            </w:pPr>
            <w:r w:rsidRPr="00A73A91">
              <w:rPr>
                <w:rFonts w:asciiTheme="minorHAnsi" w:hAnsiTheme="minorHAnsi" w:cstheme="minorHAnsi"/>
                <w:sz w:val="22"/>
                <w:szCs w:val="22"/>
              </w:rPr>
              <w:t xml:space="preserve">Taneja et al. (2017) </w:t>
            </w:r>
            <w:r w:rsidRPr="00A73A91">
              <w:rPr>
                <w:rFonts w:asciiTheme="minorHAnsi" w:hAnsiTheme="minorHAnsi" w:cstheme="minorHAnsi"/>
                <w:b/>
                <w:bCs/>
                <w:i/>
                <w:iCs/>
                <w:sz w:val="22"/>
                <w:szCs w:val="22"/>
              </w:rPr>
              <w:t>Molecular Cell</w:t>
            </w:r>
            <w:r w:rsidR="001F00D4" w:rsidRPr="00A73A91">
              <w:rPr>
                <w:rFonts w:asciiTheme="minorHAnsi" w:hAnsiTheme="minorHAnsi" w:cstheme="minorHAnsi"/>
                <w:b/>
                <w:bCs/>
                <w:i/>
                <w:iCs/>
                <w:sz w:val="22"/>
                <w:szCs w:val="22"/>
              </w:rPr>
              <w:t xml:space="preserve"> </w:t>
            </w:r>
            <w:r w:rsidR="001F00D4" w:rsidRPr="00A73A91">
              <w:rPr>
                <w:rFonts w:asciiTheme="minorHAnsi" w:hAnsiTheme="minorHAnsi" w:cstheme="minorHAnsi"/>
                <w:i/>
                <w:iCs/>
                <w:sz w:val="22"/>
                <w:szCs w:val="22"/>
              </w:rPr>
              <w:t>PMID:28318821</w:t>
            </w:r>
          </w:p>
          <w:p w14:paraId="1FF85979" w14:textId="650C825F" w:rsidR="001F00D4" w:rsidRPr="00A73A91" w:rsidRDefault="001F00D4" w:rsidP="001F00D4">
            <w:pPr>
              <w:pStyle w:val="desc"/>
              <w:numPr>
                <w:ilvl w:val="0"/>
                <w:numId w:val="7"/>
              </w:numPr>
              <w:spacing w:before="0" w:beforeAutospacing="0" w:after="0" w:afterAutospacing="0"/>
              <w:rPr>
                <w:rFonts w:asciiTheme="minorHAnsi" w:hAnsiTheme="minorHAnsi" w:cstheme="minorHAnsi"/>
                <w:sz w:val="22"/>
                <w:szCs w:val="22"/>
                <w:lang w:val="en-US"/>
              </w:rPr>
            </w:pPr>
            <w:r w:rsidRPr="00A73A91">
              <w:rPr>
                <w:rFonts w:asciiTheme="minorHAnsi" w:hAnsiTheme="minorHAnsi" w:cstheme="minorHAnsi"/>
                <w:sz w:val="22"/>
                <w:szCs w:val="22"/>
                <w:lang w:val="en-US"/>
              </w:rPr>
              <w:t xml:space="preserve">Taneja and Grewal (2017) </w:t>
            </w:r>
            <w:r w:rsidRPr="00A73A91">
              <w:rPr>
                <w:rFonts w:asciiTheme="minorHAnsi" w:hAnsiTheme="minorHAnsi" w:cstheme="minorHAnsi"/>
                <w:b/>
                <w:bCs/>
                <w:i/>
                <w:iCs/>
                <w:sz w:val="22"/>
                <w:szCs w:val="22"/>
                <w:lang w:val="en-US"/>
              </w:rPr>
              <w:t>Cell Cycle</w:t>
            </w:r>
            <w:r w:rsidRPr="00A73A91">
              <w:rPr>
                <w:rFonts w:asciiTheme="minorHAnsi" w:hAnsiTheme="minorHAnsi" w:cstheme="minorHAnsi"/>
                <w:sz w:val="22"/>
                <w:szCs w:val="22"/>
                <w:lang w:val="en-GB"/>
              </w:rPr>
              <w:t xml:space="preserve"> </w:t>
            </w:r>
            <w:r w:rsidRPr="00A73A91">
              <w:rPr>
                <w:rFonts w:asciiTheme="minorHAnsi" w:hAnsiTheme="minorHAnsi" w:cstheme="minorHAnsi"/>
                <w:i/>
                <w:iCs/>
                <w:sz w:val="22"/>
                <w:szCs w:val="22"/>
                <w:lang w:val="en-US"/>
              </w:rPr>
              <w:t>PMID: 28805495</w:t>
            </w:r>
          </w:p>
          <w:p w14:paraId="6D6D389B" w14:textId="408A4D6D" w:rsidR="00024239" w:rsidRPr="00A73A91" w:rsidRDefault="001F00D4" w:rsidP="00A25FCE">
            <w:pPr>
              <w:pStyle w:val="desc"/>
              <w:numPr>
                <w:ilvl w:val="0"/>
                <w:numId w:val="7"/>
              </w:numPr>
              <w:spacing w:before="0" w:beforeAutospacing="0" w:after="0" w:afterAutospacing="0"/>
              <w:rPr>
                <w:rFonts w:asciiTheme="minorHAnsi" w:hAnsiTheme="minorHAnsi" w:cstheme="minorHAnsi"/>
                <w:sz w:val="22"/>
                <w:szCs w:val="22"/>
              </w:rPr>
            </w:pPr>
            <w:r w:rsidRPr="00A73A91">
              <w:rPr>
                <w:rFonts w:asciiTheme="minorHAnsi" w:hAnsiTheme="minorHAnsi" w:cstheme="minorHAnsi"/>
                <w:sz w:val="22"/>
                <w:szCs w:val="22"/>
              </w:rPr>
              <w:t xml:space="preserve">Mizuguchi et al. (2017) </w:t>
            </w:r>
            <w:r w:rsidRPr="00A73A91">
              <w:rPr>
                <w:rFonts w:asciiTheme="minorHAnsi" w:hAnsiTheme="minorHAnsi" w:cstheme="minorHAnsi"/>
                <w:b/>
                <w:bCs/>
                <w:i/>
                <w:iCs/>
                <w:sz w:val="22"/>
                <w:szCs w:val="22"/>
              </w:rPr>
              <w:t>PNAS</w:t>
            </w:r>
            <w:r w:rsidRPr="00A73A91">
              <w:rPr>
                <w:rFonts w:asciiTheme="minorHAnsi" w:hAnsiTheme="minorHAnsi" w:cstheme="minorHAnsi"/>
                <w:sz w:val="22"/>
                <w:szCs w:val="22"/>
              </w:rPr>
              <w:t xml:space="preserve"> </w:t>
            </w:r>
            <w:r w:rsidRPr="00A73A91">
              <w:rPr>
                <w:rFonts w:asciiTheme="minorHAnsi" w:hAnsiTheme="minorHAnsi" w:cstheme="minorHAnsi"/>
                <w:i/>
                <w:iCs/>
                <w:sz w:val="22"/>
                <w:szCs w:val="22"/>
              </w:rPr>
              <w:t>PMID: 28490498</w:t>
            </w:r>
          </w:p>
          <w:p w14:paraId="1419E678" w14:textId="5D9A022F" w:rsidR="001F00D4" w:rsidRPr="00A73A91" w:rsidRDefault="001F00D4" w:rsidP="00A25FCE">
            <w:pPr>
              <w:pStyle w:val="desc"/>
              <w:numPr>
                <w:ilvl w:val="0"/>
                <w:numId w:val="7"/>
              </w:numPr>
              <w:spacing w:before="0" w:beforeAutospacing="0" w:after="0" w:afterAutospacing="0"/>
              <w:rPr>
                <w:rFonts w:asciiTheme="minorHAnsi" w:hAnsiTheme="minorHAnsi" w:cstheme="minorHAnsi"/>
                <w:sz w:val="22"/>
                <w:szCs w:val="22"/>
              </w:rPr>
            </w:pPr>
            <w:r w:rsidRPr="00A73A91">
              <w:rPr>
                <w:rFonts w:asciiTheme="minorHAnsi" w:hAnsiTheme="minorHAnsi" w:cstheme="minorHAnsi"/>
                <w:sz w:val="22"/>
                <w:szCs w:val="22"/>
              </w:rPr>
              <w:t xml:space="preserve">Mizuguchi et al. (2014) </w:t>
            </w:r>
            <w:r w:rsidRPr="00A73A91">
              <w:rPr>
                <w:rFonts w:asciiTheme="minorHAnsi" w:hAnsiTheme="minorHAnsi" w:cstheme="minorHAnsi"/>
                <w:b/>
                <w:bCs/>
                <w:i/>
                <w:iCs/>
                <w:sz w:val="22"/>
                <w:szCs w:val="22"/>
              </w:rPr>
              <w:t>Nature</w:t>
            </w:r>
            <w:r w:rsidRPr="00A73A91">
              <w:rPr>
                <w:rFonts w:asciiTheme="minorHAnsi" w:hAnsiTheme="minorHAnsi" w:cstheme="minorHAnsi"/>
                <w:sz w:val="22"/>
                <w:szCs w:val="22"/>
              </w:rPr>
              <w:t xml:space="preserve"> </w:t>
            </w:r>
            <w:r w:rsidRPr="00A73A91">
              <w:rPr>
                <w:rFonts w:asciiTheme="minorHAnsi" w:hAnsiTheme="minorHAnsi" w:cstheme="minorHAnsi"/>
                <w:i/>
                <w:iCs/>
                <w:sz w:val="22"/>
                <w:szCs w:val="22"/>
              </w:rPr>
              <w:t>PMID: 25307058</w:t>
            </w:r>
          </w:p>
          <w:p w14:paraId="2BB64849" w14:textId="3B1BFE91" w:rsidR="001F00D4" w:rsidRPr="00A73A91" w:rsidRDefault="001F00D4" w:rsidP="00A25FCE">
            <w:pPr>
              <w:pStyle w:val="desc"/>
              <w:numPr>
                <w:ilvl w:val="0"/>
                <w:numId w:val="7"/>
              </w:numPr>
              <w:spacing w:before="0" w:beforeAutospacing="0" w:after="0" w:afterAutospacing="0"/>
              <w:rPr>
                <w:rFonts w:asciiTheme="minorHAnsi" w:hAnsiTheme="minorHAnsi" w:cstheme="minorHAnsi"/>
                <w:sz w:val="22"/>
                <w:szCs w:val="22"/>
              </w:rPr>
            </w:pPr>
            <w:r w:rsidRPr="00A73A91">
              <w:rPr>
                <w:rFonts w:asciiTheme="minorHAnsi" w:hAnsiTheme="minorHAnsi" w:cstheme="minorHAnsi"/>
                <w:sz w:val="22"/>
                <w:szCs w:val="22"/>
              </w:rPr>
              <w:t xml:space="preserve">Lee et al. (2013) </w:t>
            </w:r>
            <w:r w:rsidRPr="00A73A91">
              <w:rPr>
                <w:rFonts w:asciiTheme="minorHAnsi" w:hAnsiTheme="minorHAnsi" w:cstheme="minorHAnsi"/>
                <w:b/>
                <w:bCs/>
                <w:i/>
                <w:iCs/>
                <w:sz w:val="22"/>
                <w:szCs w:val="22"/>
              </w:rPr>
              <w:t>Cell</w:t>
            </w:r>
            <w:r w:rsidRPr="00A73A91">
              <w:rPr>
                <w:rFonts w:asciiTheme="minorHAnsi" w:hAnsiTheme="minorHAnsi" w:cstheme="minorHAnsi"/>
                <w:sz w:val="22"/>
                <w:szCs w:val="22"/>
              </w:rPr>
              <w:t xml:space="preserve"> </w:t>
            </w:r>
            <w:r w:rsidRPr="00A73A91">
              <w:rPr>
                <w:rFonts w:asciiTheme="minorHAnsi" w:hAnsiTheme="minorHAnsi" w:cstheme="minorHAnsi"/>
                <w:i/>
                <w:iCs/>
                <w:sz w:val="22"/>
                <w:szCs w:val="22"/>
              </w:rPr>
              <w:t>PMID: 24210919</w:t>
            </w:r>
          </w:p>
          <w:p w14:paraId="789EBDC9" w14:textId="04FC83F0" w:rsidR="0076609C" w:rsidRPr="00A73A91" w:rsidRDefault="001F00D4" w:rsidP="009A5DFD">
            <w:pPr>
              <w:pStyle w:val="desc"/>
              <w:numPr>
                <w:ilvl w:val="0"/>
                <w:numId w:val="7"/>
              </w:numPr>
              <w:spacing w:before="0" w:beforeAutospacing="0" w:after="0" w:afterAutospacing="0"/>
              <w:rPr>
                <w:rFonts w:asciiTheme="minorHAnsi" w:hAnsiTheme="minorHAnsi" w:cstheme="minorHAnsi"/>
                <w:sz w:val="22"/>
                <w:szCs w:val="22"/>
              </w:rPr>
            </w:pPr>
            <w:r w:rsidRPr="00A73A91">
              <w:rPr>
                <w:rFonts w:asciiTheme="minorHAnsi" w:hAnsiTheme="minorHAnsi" w:cstheme="minorHAnsi"/>
                <w:sz w:val="22"/>
                <w:szCs w:val="22"/>
              </w:rPr>
              <w:t xml:space="preserve">Raychaudhuri et al. (2013) </w:t>
            </w:r>
            <w:r w:rsidRPr="00A73A91">
              <w:rPr>
                <w:rFonts w:asciiTheme="minorHAnsi" w:hAnsiTheme="minorHAnsi" w:cstheme="minorHAnsi"/>
                <w:b/>
                <w:bCs/>
                <w:i/>
                <w:iCs/>
                <w:sz w:val="22"/>
                <w:szCs w:val="22"/>
              </w:rPr>
              <w:t>Plos Biology</w:t>
            </w:r>
            <w:r w:rsidRPr="00A73A91">
              <w:rPr>
                <w:rFonts w:asciiTheme="minorHAnsi" w:hAnsiTheme="minorHAnsi" w:cstheme="minorHAnsi"/>
                <w:sz w:val="22"/>
                <w:szCs w:val="22"/>
              </w:rPr>
              <w:t xml:space="preserve"> </w:t>
            </w:r>
            <w:r w:rsidRPr="00A73A91">
              <w:rPr>
                <w:rFonts w:asciiTheme="minorHAnsi" w:hAnsiTheme="minorHAnsi" w:cstheme="minorHAnsi"/>
                <w:bCs/>
                <w:i/>
                <w:sz w:val="22"/>
                <w:szCs w:val="22"/>
              </w:rPr>
              <w:t>PMID:</w:t>
            </w:r>
            <w:r w:rsidRPr="00A73A91">
              <w:rPr>
                <w:rFonts w:asciiTheme="minorHAnsi" w:hAnsiTheme="minorHAnsi" w:cstheme="minorHAnsi"/>
                <w:bCs/>
                <w:sz w:val="22"/>
                <w:szCs w:val="22"/>
              </w:rPr>
              <w:t xml:space="preserve"> </w:t>
            </w:r>
            <w:r w:rsidRPr="00A73A91">
              <w:rPr>
                <w:rFonts w:asciiTheme="minorHAnsi" w:hAnsiTheme="minorHAnsi" w:cstheme="minorHAnsi"/>
                <w:bCs/>
                <w:i/>
                <w:sz w:val="22"/>
                <w:szCs w:val="22"/>
              </w:rPr>
              <w:t>23300376</w:t>
            </w:r>
          </w:p>
        </w:tc>
      </w:tr>
      <w:tr w:rsidR="0058709E" w:rsidRPr="00A73A91" w14:paraId="57BF2871" w14:textId="77777777" w:rsidTr="009A5DFD">
        <w:trPr>
          <w:trHeight w:val="372"/>
        </w:trPr>
        <w:tc>
          <w:tcPr>
            <w:tcW w:w="2698" w:type="dxa"/>
            <w:tcBorders>
              <w:top w:val="single" w:sz="4" w:space="0" w:color="auto"/>
              <w:left w:val="single" w:sz="4" w:space="0" w:color="auto"/>
              <w:bottom w:val="single" w:sz="4" w:space="0" w:color="auto"/>
              <w:right w:val="single" w:sz="4" w:space="0" w:color="auto"/>
            </w:tcBorders>
            <w:shd w:val="clear" w:color="auto" w:fill="auto"/>
          </w:tcPr>
          <w:p w14:paraId="46C7A402" w14:textId="77777777" w:rsidR="0058709E" w:rsidRPr="00A73A91" w:rsidRDefault="0058709E">
            <w:pPr>
              <w:rPr>
                <w:rFonts w:asciiTheme="minorHAnsi" w:hAnsiTheme="minorHAnsi" w:cstheme="minorHAnsi"/>
                <w:b/>
                <w:i/>
                <w:sz w:val="22"/>
                <w:szCs w:val="22"/>
              </w:rPr>
            </w:pPr>
            <w:r w:rsidRPr="00A73A91">
              <w:rPr>
                <w:rFonts w:asciiTheme="minorHAnsi" w:hAnsiTheme="minorHAnsi" w:cstheme="minorHAnsi"/>
                <w:b/>
                <w:i/>
                <w:sz w:val="22"/>
                <w:szCs w:val="22"/>
              </w:rPr>
              <w:t>Project Title:</w:t>
            </w:r>
          </w:p>
        </w:tc>
        <w:tc>
          <w:tcPr>
            <w:tcW w:w="8354" w:type="dxa"/>
            <w:tcBorders>
              <w:top w:val="single" w:sz="4" w:space="0" w:color="auto"/>
              <w:left w:val="single" w:sz="4" w:space="0" w:color="auto"/>
              <w:bottom w:val="single" w:sz="4" w:space="0" w:color="auto"/>
              <w:right w:val="single" w:sz="4" w:space="0" w:color="auto"/>
            </w:tcBorders>
            <w:shd w:val="clear" w:color="auto" w:fill="auto"/>
          </w:tcPr>
          <w:p w14:paraId="37948500" w14:textId="7C0FC4B0" w:rsidR="006F091A" w:rsidRPr="00A73A91" w:rsidRDefault="005F538D" w:rsidP="007A62B3">
            <w:pPr>
              <w:rPr>
                <w:rFonts w:asciiTheme="minorHAnsi" w:eastAsia="Arial" w:hAnsiTheme="minorHAnsi" w:cstheme="minorHAnsi"/>
                <w:b/>
                <w:bCs/>
                <w:sz w:val="22"/>
                <w:szCs w:val="22"/>
              </w:rPr>
            </w:pPr>
            <w:r w:rsidRPr="00A73A91">
              <w:rPr>
                <w:rStyle w:val="af2"/>
                <w:rFonts w:asciiTheme="minorHAnsi" w:hAnsiTheme="minorHAnsi" w:cstheme="minorHAnsi"/>
                <w:b/>
                <w:bCs/>
                <w:sz w:val="22"/>
                <w:szCs w:val="22"/>
              </w:rPr>
              <w:t>Targeting chromatin modifiers for novel chemotherapeutic regimens</w:t>
            </w:r>
            <w:r w:rsidR="006F091A" w:rsidRPr="00A73A91">
              <w:rPr>
                <w:rFonts w:asciiTheme="minorHAnsi" w:hAnsiTheme="minorHAnsi" w:cstheme="minorHAnsi"/>
                <w:b/>
                <w:bCs/>
                <w:i/>
                <w:sz w:val="22"/>
                <w:szCs w:val="22"/>
              </w:rPr>
              <w:t xml:space="preserve">                </w:t>
            </w:r>
          </w:p>
        </w:tc>
      </w:tr>
      <w:tr w:rsidR="003B19BF" w:rsidRPr="00A73A91" w14:paraId="27BEB12F" w14:textId="77777777" w:rsidTr="009A5DFD">
        <w:trPr>
          <w:trHeight w:val="3449"/>
        </w:trPr>
        <w:tc>
          <w:tcPr>
            <w:tcW w:w="2698" w:type="dxa"/>
            <w:tcBorders>
              <w:top w:val="single" w:sz="4" w:space="0" w:color="auto"/>
              <w:left w:val="single" w:sz="4" w:space="0" w:color="auto"/>
              <w:bottom w:val="single" w:sz="4" w:space="0" w:color="auto"/>
              <w:right w:val="single" w:sz="4" w:space="0" w:color="auto"/>
            </w:tcBorders>
            <w:shd w:val="clear" w:color="auto" w:fill="auto"/>
          </w:tcPr>
          <w:p w14:paraId="5B7F4FEA" w14:textId="77777777" w:rsidR="003B19BF" w:rsidRPr="00A73A91" w:rsidRDefault="003B19BF">
            <w:pPr>
              <w:rPr>
                <w:rFonts w:asciiTheme="minorHAnsi" w:hAnsiTheme="minorHAnsi" w:cstheme="minorHAnsi"/>
                <w:b/>
                <w:i/>
                <w:sz w:val="22"/>
                <w:szCs w:val="22"/>
              </w:rPr>
            </w:pPr>
            <w:r w:rsidRPr="00A73A91">
              <w:rPr>
                <w:rFonts w:asciiTheme="minorHAnsi" w:hAnsiTheme="minorHAnsi" w:cstheme="minorHAnsi"/>
                <w:b/>
                <w:i/>
                <w:sz w:val="22"/>
                <w:szCs w:val="22"/>
              </w:rPr>
              <w:t>Abstract:</w:t>
            </w:r>
          </w:p>
        </w:tc>
        <w:tc>
          <w:tcPr>
            <w:tcW w:w="8354" w:type="dxa"/>
            <w:tcBorders>
              <w:top w:val="single" w:sz="4" w:space="0" w:color="auto"/>
              <w:left w:val="single" w:sz="4" w:space="0" w:color="auto"/>
              <w:bottom w:val="single" w:sz="4" w:space="0" w:color="auto"/>
              <w:right w:val="single" w:sz="4" w:space="0" w:color="auto"/>
            </w:tcBorders>
            <w:shd w:val="clear" w:color="auto" w:fill="auto"/>
          </w:tcPr>
          <w:p w14:paraId="722E0C32" w14:textId="513FC140" w:rsidR="005952FF" w:rsidRPr="00A73A91" w:rsidRDefault="005952FF" w:rsidP="00D3317C">
            <w:pPr>
              <w:jc w:val="both"/>
              <w:rPr>
                <w:rFonts w:asciiTheme="minorHAnsi" w:hAnsiTheme="minorHAnsi" w:cstheme="minorHAnsi"/>
                <w:noProof/>
                <w:sz w:val="22"/>
                <w:szCs w:val="22"/>
              </w:rPr>
            </w:pPr>
            <w:r w:rsidRPr="00A73A91">
              <w:rPr>
                <w:rFonts w:asciiTheme="minorHAnsi" w:hAnsiTheme="minorHAnsi" w:cstheme="minorHAnsi"/>
                <w:sz w:val="22"/>
                <w:szCs w:val="22"/>
              </w:rPr>
              <w:t xml:space="preserve">DNA replication is an essential but a precarious cellular process of central importance both to the development of cancer and its treatment. </w:t>
            </w:r>
            <w:r w:rsidRPr="00A73A91">
              <w:rPr>
                <w:rFonts w:asciiTheme="minorHAnsi" w:hAnsiTheme="minorHAnsi" w:cstheme="minorHAnsi"/>
                <w:noProof/>
                <w:sz w:val="22"/>
                <w:szCs w:val="22"/>
              </w:rPr>
              <w:t xml:space="preserve">Indeed, failures in the replication process, for instance mutations in critical elements of the chromatin remodeling pathways, contribute to genome instability, an early event in tumorigenesis. The primary research goal of my lab is to obtain mechanistic understanding of pathways mediated by chromatin remodeling which allow stabilization of DNA replication machinery in normal as well as cancer cells.  Such pathways play important role in in the hyper-proliferation of cancer cells and could also drive resistance towards chemotherapy. Therefore, chromatin modifying factors could become the potential candidates to be targeted for better therapies for the treatment of cancer as they are frequently mutated in cancerous cells but not in normal cells. </w:t>
            </w:r>
            <w:r w:rsidR="00F143F0" w:rsidRPr="00A73A91">
              <w:rPr>
                <w:rFonts w:asciiTheme="minorHAnsi" w:hAnsiTheme="minorHAnsi" w:cstheme="minorHAnsi"/>
                <w:noProof/>
                <w:sz w:val="22"/>
                <w:szCs w:val="22"/>
              </w:rPr>
              <w:t>We have recently identified a novel pathway and proteins involved in this pathway, which if targeted, can be exploited in the development of novel cancer therapeutic regimens.</w:t>
            </w:r>
          </w:p>
          <w:p w14:paraId="6392CAD1" w14:textId="3E0FD2BD" w:rsidR="005952FF" w:rsidRPr="00A73A91" w:rsidRDefault="005952FF" w:rsidP="00D3317C">
            <w:pPr>
              <w:jc w:val="both"/>
              <w:rPr>
                <w:rFonts w:asciiTheme="minorHAnsi" w:hAnsiTheme="minorHAnsi" w:cstheme="minorHAnsi"/>
                <w:sz w:val="22"/>
                <w:szCs w:val="22"/>
              </w:rPr>
            </w:pPr>
            <w:r w:rsidRPr="00A73A91">
              <w:rPr>
                <w:rFonts w:asciiTheme="minorHAnsi" w:hAnsiTheme="minorHAnsi" w:cstheme="minorHAnsi"/>
                <w:noProof/>
                <w:sz w:val="22"/>
                <w:szCs w:val="22"/>
              </w:rPr>
              <w:t xml:space="preserve">The focus of this project is to </w:t>
            </w:r>
            <w:r w:rsidR="00391576" w:rsidRPr="00A73A91">
              <w:rPr>
                <w:rFonts w:asciiTheme="minorHAnsi" w:hAnsiTheme="minorHAnsi" w:cstheme="minorHAnsi"/>
                <w:noProof/>
                <w:sz w:val="22"/>
                <w:szCs w:val="22"/>
              </w:rPr>
              <w:t xml:space="preserve">further </w:t>
            </w:r>
            <w:r w:rsidRPr="00A73A91">
              <w:rPr>
                <w:rFonts w:asciiTheme="minorHAnsi" w:hAnsiTheme="minorHAnsi" w:cstheme="minorHAnsi"/>
                <w:noProof/>
                <w:sz w:val="22"/>
                <w:szCs w:val="22"/>
              </w:rPr>
              <w:t xml:space="preserve">understand the mechanistic link between chromatin remodeling pathways and the stability of DNA replication machinery to proper chromatin organization and concomitant genome stability. Through our research, we are trying to obtain a mechanistic understanding of the </w:t>
            </w:r>
            <w:r w:rsidR="00F143F0" w:rsidRPr="00A73A91">
              <w:rPr>
                <w:rFonts w:asciiTheme="minorHAnsi" w:hAnsiTheme="minorHAnsi" w:cstheme="minorHAnsi"/>
                <w:noProof/>
                <w:sz w:val="22"/>
                <w:szCs w:val="22"/>
              </w:rPr>
              <w:t>chromatin modifying (post-translational histone modifying)</w:t>
            </w:r>
            <w:r w:rsidRPr="00A73A91">
              <w:rPr>
                <w:rFonts w:asciiTheme="minorHAnsi" w:hAnsiTheme="minorHAnsi" w:cstheme="minorHAnsi"/>
                <w:noProof/>
                <w:sz w:val="22"/>
                <w:szCs w:val="22"/>
              </w:rPr>
              <w:t xml:space="preserve"> processes that render cells sensitive or resistant to commonly used chemotherapeutic treatments. </w:t>
            </w:r>
          </w:p>
          <w:p w14:paraId="43685F46" w14:textId="49E85554" w:rsidR="0074253F" w:rsidRPr="00A73A91" w:rsidRDefault="00383530" w:rsidP="00C10E15">
            <w:pPr>
              <w:jc w:val="both"/>
              <w:rPr>
                <w:rFonts w:asciiTheme="minorHAnsi" w:hAnsiTheme="minorHAnsi" w:cstheme="minorHAnsi"/>
                <w:noProof/>
                <w:sz w:val="22"/>
                <w:szCs w:val="22"/>
              </w:rPr>
            </w:pPr>
            <w:r w:rsidRPr="00A73A91">
              <w:rPr>
                <w:rFonts w:asciiTheme="minorHAnsi" w:hAnsiTheme="minorHAnsi" w:cstheme="minorHAnsi"/>
                <w:b/>
                <w:bCs/>
                <w:noProof/>
                <w:sz w:val="22"/>
                <w:szCs w:val="22"/>
                <w:u w:val="single"/>
              </w:rPr>
              <w:t>Main methodology and techniques</w:t>
            </w:r>
            <w:r w:rsidRPr="00A73A91">
              <w:rPr>
                <w:rFonts w:asciiTheme="minorHAnsi" w:hAnsiTheme="minorHAnsi" w:cstheme="minorHAnsi"/>
                <w:noProof/>
                <w:sz w:val="22"/>
                <w:szCs w:val="22"/>
              </w:rPr>
              <w:t xml:space="preserve">: </w:t>
            </w:r>
            <w:r w:rsidR="005952FF" w:rsidRPr="00A73A91">
              <w:rPr>
                <w:rFonts w:asciiTheme="minorHAnsi" w:hAnsiTheme="minorHAnsi" w:cstheme="minorHAnsi"/>
                <w:noProof/>
                <w:sz w:val="22"/>
                <w:szCs w:val="22"/>
              </w:rPr>
              <w:t>The candidate will be part of a research team</w:t>
            </w:r>
            <w:r w:rsidRPr="00A73A91">
              <w:rPr>
                <w:rFonts w:asciiTheme="minorHAnsi" w:hAnsiTheme="minorHAnsi" w:cstheme="minorHAnsi"/>
                <w:noProof/>
                <w:sz w:val="22"/>
                <w:szCs w:val="22"/>
              </w:rPr>
              <w:t>, including a senior postdoc as a daily supervisor, a PhD student working on</w:t>
            </w:r>
            <w:r w:rsidR="00C10E15" w:rsidRPr="00A73A91">
              <w:rPr>
                <w:rFonts w:asciiTheme="minorHAnsi" w:hAnsiTheme="minorHAnsi" w:cstheme="minorHAnsi"/>
                <w:noProof/>
                <w:sz w:val="22"/>
                <w:szCs w:val="22"/>
              </w:rPr>
              <w:t xml:space="preserve"> a</w:t>
            </w:r>
            <w:r w:rsidRPr="00A73A91">
              <w:rPr>
                <w:rFonts w:asciiTheme="minorHAnsi" w:hAnsiTheme="minorHAnsi" w:cstheme="minorHAnsi"/>
                <w:noProof/>
                <w:sz w:val="22"/>
                <w:szCs w:val="22"/>
              </w:rPr>
              <w:t xml:space="preserve"> parallel project and a technician expert in sevaral techniques used in our lab</w:t>
            </w:r>
            <w:r w:rsidR="005952FF" w:rsidRPr="00A73A91">
              <w:rPr>
                <w:rFonts w:asciiTheme="minorHAnsi" w:hAnsiTheme="minorHAnsi" w:cstheme="minorHAnsi"/>
                <w:noProof/>
                <w:sz w:val="22"/>
                <w:szCs w:val="22"/>
              </w:rPr>
              <w:t xml:space="preserve">. </w:t>
            </w:r>
            <w:r w:rsidR="00C56E88" w:rsidRPr="00A73A91">
              <w:rPr>
                <w:rFonts w:asciiTheme="minorHAnsi" w:hAnsiTheme="minorHAnsi" w:cstheme="minorHAnsi"/>
                <w:noProof/>
                <w:sz w:val="22"/>
                <w:szCs w:val="22"/>
              </w:rPr>
              <w:t xml:space="preserve">Our lab uses </w:t>
            </w:r>
            <w:r w:rsidR="00C56E88" w:rsidRPr="00A73A91">
              <w:rPr>
                <w:rFonts w:asciiTheme="minorHAnsi" w:hAnsiTheme="minorHAnsi" w:cstheme="minorHAnsi"/>
                <w:sz w:val="22"/>
                <w:szCs w:val="22"/>
              </w:rPr>
              <w:t>multidisciplinary</w:t>
            </w:r>
            <w:r w:rsidR="00C56E88" w:rsidRPr="00A73A91">
              <w:rPr>
                <w:rFonts w:asciiTheme="minorHAnsi" w:hAnsiTheme="minorHAnsi" w:cstheme="minorHAnsi"/>
                <w:noProof/>
                <w:sz w:val="22"/>
                <w:szCs w:val="22"/>
              </w:rPr>
              <w:t xml:space="preserve"> approach </w:t>
            </w:r>
            <w:r w:rsidR="006274F6" w:rsidRPr="00A73A91">
              <w:rPr>
                <w:rFonts w:asciiTheme="minorHAnsi" w:hAnsiTheme="minorHAnsi" w:cstheme="minorHAnsi"/>
                <w:noProof/>
                <w:sz w:val="22"/>
                <w:szCs w:val="22"/>
              </w:rPr>
              <w:t xml:space="preserve">combining high-thoughput genomics, quantitative imaging and high-thoughput </w:t>
            </w:r>
            <w:r w:rsidR="006274F6" w:rsidRPr="00A73A91">
              <w:rPr>
                <w:rFonts w:asciiTheme="minorHAnsi" w:hAnsiTheme="minorHAnsi" w:cstheme="minorHAnsi"/>
                <w:noProof/>
                <w:sz w:val="22"/>
                <w:szCs w:val="22"/>
              </w:rPr>
              <w:lastRenderedPageBreak/>
              <w:t xml:space="preserve">proteomics. </w:t>
            </w:r>
            <w:r w:rsidRPr="00A73A91">
              <w:rPr>
                <w:rFonts w:asciiTheme="minorHAnsi" w:hAnsiTheme="minorHAnsi" w:cstheme="minorHAnsi"/>
                <w:noProof/>
                <w:sz w:val="22"/>
                <w:szCs w:val="22"/>
              </w:rPr>
              <w:t xml:space="preserve">We use 2-D normal </w:t>
            </w:r>
            <w:r w:rsidR="00C56E88" w:rsidRPr="00A73A91">
              <w:rPr>
                <w:rFonts w:asciiTheme="minorHAnsi" w:hAnsiTheme="minorHAnsi" w:cstheme="minorHAnsi"/>
                <w:noProof/>
                <w:sz w:val="22"/>
                <w:szCs w:val="22"/>
              </w:rPr>
              <w:t>as well as human</w:t>
            </w:r>
            <w:r w:rsidRPr="00A73A91">
              <w:rPr>
                <w:rFonts w:asciiTheme="minorHAnsi" w:hAnsiTheme="minorHAnsi" w:cstheme="minorHAnsi"/>
                <w:noProof/>
                <w:sz w:val="22"/>
                <w:szCs w:val="22"/>
              </w:rPr>
              <w:t xml:space="preserve"> cancer cell line</w:t>
            </w:r>
            <w:r w:rsidR="00C56E88" w:rsidRPr="00A73A91">
              <w:rPr>
                <w:rFonts w:asciiTheme="minorHAnsi" w:hAnsiTheme="minorHAnsi" w:cstheme="minorHAnsi"/>
                <w:noProof/>
                <w:sz w:val="22"/>
                <w:szCs w:val="22"/>
              </w:rPr>
              <w:t>s and mouse 3-D tumor organoids for our studies.</w:t>
            </w:r>
            <w:r w:rsidR="005952FF" w:rsidRPr="00A73A91">
              <w:rPr>
                <w:rFonts w:asciiTheme="minorHAnsi" w:hAnsiTheme="minorHAnsi" w:cstheme="minorHAnsi"/>
                <w:noProof/>
                <w:sz w:val="22"/>
                <w:szCs w:val="22"/>
              </w:rPr>
              <w:t xml:space="preserve"> </w:t>
            </w:r>
            <w:r w:rsidR="00C56E88" w:rsidRPr="00A73A91">
              <w:rPr>
                <w:rFonts w:asciiTheme="minorHAnsi" w:hAnsiTheme="minorHAnsi" w:cstheme="minorHAnsi"/>
                <w:noProof/>
                <w:sz w:val="22"/>
                <w:szCs w:val="22"/>
              </w:rPr>
              <w:t xml:space="preserve">We frequently use </w:t>
            </w:r>
            <w:r w:rsidR="005952FF" w:rsidRPr="00A73A91">
              <w:rPr>
                <w:rFonts w:asciiTheme="minorHAnsi" w:hAnsiTheme="minorHAnsi" w:cstheme="minorHAnsi"/>
                <w:noProof/>
                <w:sz w:val="22"/>
                <w:szCs w:val="22"/>
              </w:rPr>
              <w:t xml:space="preserve">CRISPR/Cas9 genome editing, </w:t>
            </w:r>
            <w:r w:rsidR="006274F6" w:rsidRPr="00A73A91">
              <w:rPr>
                <w:rFonts w:asciiTheme="minorHAnsi" w:hAnsiTheme="minorHAnsi" w:cstheme="minorHAnsi"/>
                <w:sz w:val="22"/>
                <w:szCs w:val="22"/>
              </w:rPr>
              <w:t>Next generation sequencing analysis of chromatin via ChIP-Seq, 3-D chromatin organization via Hi-C, super-resolution imaging using SIM/STORM</w:t>
            </w:r>
            <w:r w:rsidR="00C10E15" w:rsidRPr="00A73A91">
              <w:rPr>
                <w:rFonts w:asciiTheme="minorHAnsi" w:hAnsiTheme="minorHAnsi" w:cstheme="minorHAnsi"/>
                <w:sz w:val="22"/>
                <w:szCs w:val="22"/>
              </w:rPr>
              <w:t xml:space="preserve"> microscopes, </w:t>
            </w:r>
            <w:r w:rsidR="0028367D" w:rsidRPr="00A73A91">
              <w:rPr>
                <w:rFonts w:asciiTheme="minorHAnsi" w:hAnsiTheme="minorHAnsi" w:cstheme="minorHAnsi"/>
                <w:sz w:val="22"/>
                <w:szCs w:val="22"/>
              </w:rPr>
              <w:t>single cell-based quantitative (</w:t>
            </w:r>
            <w:r w:rsidR="006274F6" w:rsidRPr="00A73A91">
              <w:rPr>
                <w:rFonts w:asciiTheme="minorHAnsi" w:hAnsiTheme="minorHAnsi" w:cstheme="minorHAnsi"/>
                <w:sz w:val="22"/>
                <w:szCs w:val="22"/>
              </w:rPr>
              <w:t>QIBC</w:t>
            </w:r>
            <w:r w:rsidR="0028367D" w:rsidRPr="00A73A91">
              <w:rPr>
                <w:rFonts w:asciiTheme="minorHAnsi" w:hAnsiTheme="minorHAnsi" w:cstheme="minorHAnsi"/>
                <w:sz w:val="22"/>
                <w:szCs w:val="22"/>
              </w:rPr>
              <w:t>)</w:t>
            </w:r>
            <w:r w:rsidR="006274F6" w:rsidRPr="00A73A91">
              <w:rPr>
                <w:rFonts w:asciiTheme="minorHAnsi" w:hAnsiTheme="minorHAnsi" w:cstheme="minorHAnsi"/>
                <w:sz w:val="22"/>
                <w:szCs w:val="22"/>
              </w:rPr>
              <w:t xml:space="preserve"> imaging and quantitative proteomics.</w:t>
            </w:r>
          </w:p>
          <w:p w14:paraId="161BCF2F" w14:textId="749DF459" w:rsidR="0074253F" w:rsidRPr="00A73A91" w:rsidRDefault="009374C7" w:rsidP="003B19BF">
            <w:pPr>
              <w:rPr>
                <w:rFonts w:asciiTheme="minorHAnsi" w:hAnsiTheme="minorHAnsi" w:cstheme="minorHAnsi"/>
                <w:sz w:val="22"/>
                <w:szCs w:val="22"/>
                <w:lang w:eastAsia="de-DE"/>
              </w:rPr>
            </w:pPr>
            <w:r w:rsidRPr="00A73A91">
              <w:rPr>
                <w:rFonts w:asciiTheme="minorHAnsi" w:hAnsiTheme="minorHAnsi" w:cstheme="minorHAnsi"/>
                <w:noProof/>
                <w:sz w:val="22"/>
                <w:szCs w:val="22"/>
                <w:lang w:val="nl-NL" w:eastAsia="nl-NL"/>
              </w:rPr>
              <w:drawing>
                <wp:anchor distT="0" distB="0" distL="114300" distR="114300" simplePos="0" relativeHeight="251657216" behindDoc="0" locked="0" layoutInCell="1" allowOverlap="1" wp14:anchorId="27B044B3" wp14:editId="4581FB26">
                  <wp:simplePos x="0" y="0"/>
                  <wp:positionH relativeFrom="column">
                    <wp:posOffset>3743960</wp:posOffset>
                  </wp:positionH>
                  <wp:positionV relativeFrom="paragraph">
                    <wp:posOffset>99695</wp:posOffset>
                  </wp:positionV>
                  <wp:extent cx="842010" cy="978535"/>
                  <wp:effectExtent l="0" t="0" r="0" b="0"/>
                  <wp:wrapSquare wrapText="bothSides"/>
                  <wp:docPr id="1" name="Picture 1" descr="A picture containing wall, person, clothing, pers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wall, person, clothing, person&#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842010" cy="978535"/>
                          </a:xfrm>
                          <a:prstGeom prst="rect">
                            <a:avLst/>
                          </a:prstGeom>
                        </pic:spPr>
                      </pic:pic>
                    </a:graphicData>
                  </a:graphic>
                  <wp14:sizeRelH relativeFrom="page">
                    <wp14:pctWidth>0</wp14:pctWidth>
                  </wp14:sizeRelH>
                  <wp14:sizeRelV relativeFrom="page">
                    <wp14:pctHeight>0</wp14:pctHeight>
                  </wp14:sizeRelV>
                </wp:anchor>
              </w:drawing>
            </w:r>
            <w:r w:rsidRPr="00A73A91">
              <w:rPr>
                <w:rFonts w:asciiTheme="minorHAnsi" w:hAnsiTheme="minorHAnsi" w:cstheme="minorHAnsi"/>
                <w:noProof/>
                <w:sz w:val="22"/>
                <w:szCs w:val="22"/>
                <w:lang w:val="nl-NL" w:eastAsia="nl-NL"/>
              </w:rPr>
              <w:drawing>
                <wp:anchor distT="0" distB="0" distL="114300" distR="114300" simplePos="0" relativeHeight="251670528" behindDoc="0" locked="0" layoutInCell="1" allowOverlap="1" wp14:anchorId="43D35C39" wp14:editId="0451F640">
                  <wp:simplePos x="0" y="0"/>
                  <wp:positionH relativeFrom="column">
                    <wp:posOffset>1642110</wp:posOffset>
                  </wp:positionH>
                  <wp:positionV relativeFrom="paragraph">
                    <wp:posOffset>57150</wp:posOffset>
                  </wp:positionV>
                  <wp:extent cx="1828165" cy="1518920"/>
                  <wp:effectExtent l="0" t="0" r="635" b="5080"/>
                  <wp:wrapSquare wrapText="bothSides"/>
                  <wp:docPr id="7" name="Picture 6" descr="A group of people standing in front of a building&#10;&#10;Description automatically generated">
                    <a:extLst xmlns:a="http://schemas.openxmlformats.org/drawingml/2006/main">
                      <a:ext uri="{FF2B5EF4-FFF2-40B4-BE49-F238E27FC236}">
                        <a16:creationId xmlns:a16="http://schemas.microsoft.com/office/drawing/2014/main" id="{148AC501-7BDB-9A4B-8C9C-8274DA6C08B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descr="A group of people standing in front of a building&#10;&#10;Description automatically generated">
                            <a:extLst>
                              <a:ext uri="{FF2B5EF4-FFF2-40B4-BE49-F238E27FC236}">
                                <a16:creationId xmlns:a16="http://schemas.microsoft.com/office/drawing/2014/main" id="{148AC501-7BDB-9A4B-8C9C-8274DA6C08B9}"/>
                              </a:ext>
                            </a:extLst>
                          </pic:cNvPr>
                          <pic:cNvPicPr>
                            <a:picLocks noChangeAspect="1"/>
                          </pic:cNvPicPr>
                        </pic:nvPicPr>
                        <pic:blipFill rotWithShape="1">
                          <a:blip r:embed="rId10" cstate="print">
                            <a:extLst>
                              <a:ext uri="{28A0092B-C50C-407E-A947-70E740481C1C}">
                                <a14:useLocalDpi xmlns:a14="http://schemas.microsoft.com/office/drawing/2010/main" val="0"/>
                              </a:ext>
                            </a:extLst>
                          </a:blip>
                          <a:srcRect l="3553" r="6250"/>
                          <a:stretch/>
                        </pic:blipFill>
                        <pic:spPr bwMode="auto">
                          <a:xfrm>
                            <a:off x="0" y="0"/>
                            <a:ext cx="1828165" cy="151892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3E7EDE1" w14:textId="3DF1942B" w:rsidR="0074253F" w:rsidRPr="00A73A91" w:rsidRDefault="009374C7" w:rsidP="003B19BF">
            <w:pPr>
              <w:rPr>
                <w:rFonts w:asciiTheme="minorHAnsi" w:hAnsiTheme="minorHAnsi" w:cstheme="minorHAnsi"/>
                <w:sz w:val="22"/>
                <w:szCs w:val="22"/>
                <w:lang w:eastAsia="de-DE"/>
              </w:rPr>
            </w:pPr>
            <w:r w:rsidRPr="00A73A91">
              <w:rPr>
                <w:rFonts w:asciiTheme="minorHAnsi" w:hAnsiTheme="minorHAnsi" w:cstheme="minorHAnsi"/>
                <w:noProof/>
                <w:sz w:val="22"/>
                <w:szCs w:val="22"/>
                <w:lang w:val="nl-NL" w:eastAsia="nl-NL"/>
              </w:rPr>
              <w:drawing>
                <wp:anchor distT="0" distB="0" distL="114300" distR="114300" simplePos="0" relativeHeight="251674624" behindDoc="0" locked="0" layoutInCell="1" allowOverlap="1" wp14:anchorId="66039CBA" wp14:editId="3833C808">
                  <wp:simplePos x="0" y="0"/>
                  <wp:positionH relativeFrom="column">
                    <wp:posOffset>29190</wp:posOffset>
                  </wp:positionH>
                  <wp:positionV relativeFrom="paragraph">
                    <wp:posOffset>30320</wp:posOffset>
                  </wp:positionV>
                  <wp:extent cx="1497330" cy="1341755"/>
                  <wp:effectExtent l="0" t="0" r="1270" b="0"/>
                  <wp:wrapSquare wrapText="bothSides"/>
                  <wp:docPr id="167" name="Picture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1497330" cy="1341755"/>
                          </a:xfrm>
                          <a:prstGeom prst="rect">
                            <a:avLst/>
                          </a:prstGeom>
                        </pic:spPr>
                      </pic:pic>
                    </a:graphicData>
                  </a:graphic>
                  <wp14:sizeRelH relativeFrom="page">
                    <wp14:pctWidth>0</wp14:pctWidth>
                  </wp14:sizeRelH>
                  <wp14:sizeRelV relativeFrom="page">
                    <wp14:pctHeight>0</wp14:pctHeight>
                  </wp14:sizeRelV>
                </wp:anchor>
              </w:drawing>
            </w:r>
          </w:p>
          <w:p w14:paraId="408E4A6A" w14:textId="6249E0E6" w:rsidR="0074253F" w:rsidRPr="00A73A91" w:rsidRDefault="0074253F" w:rsidP="003B19BF">
            <w:pPr>
              <w:rPr>
                <w:rFonts w:asciiTheme="minorHAnsi" w:hAnsiTheme="minorHAnsi" w:cstheme="minorHAnsi"/>
                <w:sz w:val="22"/>
                <w:szCs w:val="22"/>
                <w:lang w:eastAsia="de-DE"/>
              </w:rPr>
            </w:pPr>
          </w:p>
          <w:p w14:paraId="74677CE8" w14:textId="6B66CF5E" w:rsidR="006274F6" w:rsidRPr="00A73A91" w:rsidRDefault="006274F6" w:rsidP="003B19BF">
            <w:pPr>
              <w:rPr>
                <w:rFonts w:asciiTheme="minorHAnsi" w:hAnsiTheme="minorHAnsi" w:cstheme="minorHAnsi"/>
                <w:sz w:val="22"/>
                <w:szCs w:val="22"/>
                <w:lang w:eastAsia="de-DE"/>
              </w:rPr>
            </w:pPr>
          </w:p>
          <w:p w14:paraId="2DC989F8" w14:textId="672D55C1" w:rsidR="0074253F" w:rsidRPr="00A73A91" w:rsidRDefault="009374C7" w:rsidP="003B19BF">
            <w:pPr>
              <w:rPr>
                <w:rFonts w:asciiTheme="minorHAnsi" w:hAnsiTheme="minorHAnsi" w:cstheme="minorHAnsi"/>
                <w:sz w:val="22"/>
                <w:szCs w:val="22"/>
                <w:lang w:eastAsia="de-DE"/>
              </w:rPr>
            </w:pPr>
            <w:r w:rsidRPr="00A73A91">
              <w:rPr>
                <w:rFonts w:asciiTheme="minorHAnsi" w:hAnsiTheme="minorHAnsi" w:cstheme="minorHAnsi"/>
                <w:noProof/>
                <w:sz w:val="22"/>
                <w:szCs w:val="22"/>
                <w:lang w:val="nl-NL" w:eastAsia="nl-NL"/>
              </w:rPr>
              <mc:AlternateContent>
                <mc:Choice Requires="wps">
                  <w:drawing>
                    <wp:anchor distT="0" distB="0" distL="114300" distR="114300" simplePos="0" relativeHeight="251673600" behindDoc="0" locked="0" layoutInCell="1" allowOverlap="1" wp14:anchorId="46B06661" wp14:editId="7B0AB800">
                      <wp:simplePos x="0" y="0"/>
                      <wp:positionH relativeFrom="column">
                        <wp:posOffset>3578185</wp:posOffset>
                      </wp:positionH>
                      <wp:positionV relativeFrom="paragraph">
                        <wp:posOffset>549635</wp:posOffset>
                      </wp:positionV>
                      <wp:extent cx="1728000" cy="613867"/>
                      <wp:effectExtent l="0" t="0" r="0" b="0"/>
                      <wp:wrapNone/>
                      <wp:docPr id="3" name="Text Box 3"/>
                      <wp:cNvGraphicFramePr/>
                      <a:graphic xmlns:a="http://schemas.openxmlformats.org/drawingml/2006/main">
                        <a:graphicData uri="http://schemas.microsoft.com/office/word/2010/wordprocessingShape">
                          <wps:wsp>
                            <wps:cNvSpPr txBox="1"/>
                            <wps:spPr>
                              <a:xfrm>
                                <a:off x="0" y="0"/>
                                <a:ext cx="1728000" cy="613867"/>
                              </a:xfrm>
                              <a:prstGeom prst="rect">
                                <a:avLst/>
                              </a:prstGeom>
                              <a:noFill/>
                              <a:ln w="6350">
                                <a:noFill/>
                              </a:ln>
                            </wps:spPr>
                            <wps:txbx>
                              <w:txbxContent>
                                <w:p w14:paraId="24F0DB47" w14:textId="3F82F46B" w:rsidR="00FB37B0" w:rsidRPr="009374C7" w:rsidRDefault="00F36D52" w:rsidP="00FB37B0">
                                  <w:pPr>
                                    <w:rPr>
                                      <w:noProof/>
                                      <w:sz w:val="15"/>
                                      <w:szCs w:val="15"/>
                                    </w:rPr>
                                  </w:pPr>
                                  <w:r w:rsidRPr="009374C7">
                                    <w:rPr>
                                      <w:sz w:val="15"/>
                                      <w:szCs w:val="15"/>
                                      <w:lang w:eastAsia="de-DE"/>
                                    </w:rPr>
                                    <w:t xml:space="preserve"> </w:t>
                                  </w:r>
                                  <w:r w:rsidR="00FB37B0" w:rsidRPr="009374C7">
                                    <w:rPr>
                                      <w:sz w:val="15"/>
                                      <w:szCs w:val="15"/>
                                      <w:lang w:eastAsia="de-DE"/>
                                    </w:rPr>
                                    <w:t>P</w:t>
                                  </w:r>
                                  <w:r w:rsidRPr="009374C7">
                                    <w:rPr>
                                      <w:sz w:val="15"/>
                                      <w:szCs w:val="15"/>
                                      <w:lang w:eastAsia="de-DE"/>
                                    </w:rPr>
                                    <w:t>I</w:t>
                                  </w:r>
                                  <w:r w:rsidR="00FB37B0" w:rsidRPr="009374C7">
                                    <w:rPr>
                                      <w:sz w:val="15"/>
                                      <w:szCs w:val="15"/>
                                      <w:lang w:eastAsia="de-DE"/>
                                    </w:rPr>
                                    <w:t>:Nitika Taneja</w:t>
                                  </w:r>
                                  <w:r w:rsidRPr="009374C7">
                                    <w:rPr>
                                      <w:sz w:val="15"/>
                                      <w:szCs w:val="15"/>
                                      <w:lang w:eastAsia="de-DE"/>
                                    </w:rPr>
                                    <w:t xml:space="preserve"> at ErasmusMC</w:t>
                                  </w:r>
                                </w:p>
                                <w:p w14:paraId="52E06B8D" w14:textId="19E791F3" w:rsidR="00F36D52" w:rsidRPr="009374C7" w:rsidRDefault="00F36D52" w:rsidP="00FB37B0">
                                  <w:pPr>
                                    <w:rPr>
                                      <w:noProof/>
                                      <w:sz w:val="15"/>
                                      <w:szCs w:val="15"/>
                                    </w:rPr>
                                  </w:pPr>
                                  <w:r w:rsidRPr="009374C7">
                                    <w:rPr>
                                      <w:noProof/>
                                      <w:sz w:val="15"/>
                                      <w:szCs w:val="15"/>
                                    </w:rPr>
                                    <w:t>Board of examiners, B.Sc/M.Sc Nanobiology program</w:t>
                                  </w:r>
                                </w:p>
                                <w:p w14:paraId="6B716EC3" w14:textId="1AA85DFF" w:rsidR="00F36D52" w:rsidRPr="009374C7" w:rsidRDefault="00F36D52" w:rsidP="00FB37B0">
                                  <w:pPr>
                                    <w:rPr>
                                      <w:sz w:val="15"/>
                                      <w:szCs w:val="15"/>
                                      <w:lang w:eastAsia="de-DE"/>
                                    </w:rPr>
                                  </w:pPr>
                                  <w:r w:rsidRPr="009374C7">
                                    <w:rPr>
                                      <w:noProof/>
                                      <w:sz w:val="15"/>
                                      <w:szCs w:val="15"/>
                                    </w:rPr>
                                    <w:t>Teacher at Erasmus MC &amp; TU-Delft</w:t>
                                  </w:r>
                                </w:p>
                                <w:p w14:paraId="2E1A0C11" w14:textId="39EBC4FC" w:rsidR="00FB37B0" w:rsidRPr="009374C7" w:rsidRDefault="00FB37B0" w:rsidP="00FB37B0">
                                  <w:pPr>
                                    <w:rPr>
                                      <w:sz w:val="15"/>
                                      <w:szCs w:val="15"/>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6B06661" id="_x0000_t202" coordsize="21600,21600" o:spt="202" path="m,l,21600r21600,l21600,xe">
                      <v:stroke joinstyle="miter"/>
                      <v:path gradientshapeok="t" o:connecttype="rect"/>
                    </v:shapetype>
                    <v:shape id="Text Box 3" o:spid="_x0000_s1026" type="#_x0000_t202" style="position:absolute;margin-left:281.75pt;margin-top:43.3pt;width:136.05pt;height:48.3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" filled="f" stroked="f" strokeweight=".5pt">
                      <v:textbox>
                        <w:txbxContent>
                          <w:p w14:paraId="24F0DB47" w14:textId="3F82F46B" w:rsidR="00FB37B0" w:rsidRPr="009374C7" w:rsidRDefault="00F36D52" w:rsidP="00FB37B0">
                            <w:pPr>
                              <w:rPr>
                                <w:noProof/>
                                <w:sz w:val="15"/>
                                <w:szCs w:val="15"/>
                              </w:rPr>
                            </w:pPr>
                            <w:r w:rsidRPr="009374C7">
                              <w:rPr>
                                <w:sz w:val="15"/>
                                <w:szCs w:val="15"/>
                                <w:lang w:eastAsia="de-DE"/>
                              </w:rPr>
                              <w:t xml:space="preserve"> </w:t>
                            </w:r>
                            <w:proofErr w:type="spellStart"/>
                            <w:r w:rsidR="00FB37B0" w:rsidRPr="009374C7">
                              <w:rPr>
                                <w:sz w:val="15"/>
                                <w:szCs w:val="15"/>
                                <w:lang w:eastAsia="de-DE"/>
                              </w:rPr>
                              <w:t>P</w:t>
                            </w:r>
                            <w:r w:rsidRPr="009374C7">
                              <w:rPr>
                                <w:sz w:val="15"/>
                                <w:szCs w:val="15"/>
                                <w:lang w:eastAsia="de-DE"/>
                              </w:rPr>
                              <w:t>I</w:t>
                            </w:r>
                            <w:r w:rsidR="00FB37B0" w:rsidRPr="009374C7">
                              <w:rPr>
                                <w:sz w:val="15"/>
                                <w:szCs w:val="15"/>
                                <w:lang w:eastAsia="de-DE"/>
                              </w:rPr>
                              <w:t>:Nitika</w:t>
                            </w:r>
                            <w:proofErr w:type="spellEnd"/>
                            <w:r w:rsidR="00FB37B0" w:rsidRPr="009374C7">
                              <w:rPr>
                                <w:sz w:val="15"/>
                                <w:szCs w:val="15"/>
                                <w:lang w:eastAsia="de-DE"/>
                              </w:rPr>
                              <w:t xml:space="preserve"> Taneja</w:t>
                            </w:r>
                            <w:r w:rsidRPr="009374C7">
                              <w:rPr>
                                <w:sz w:val="15"/>
                                <w:szCs w:val="15"/>
                                <w:lang w:eastAsia="de-DE"/>
                              </w:rPr>
                              <w:t xml:space="preserve"> at </w:t>
                            </w:r>
                            <w:proofErr w:type="spellStart"/>
                            <w:r w:rsidRPr="009374C7">
                              <w:rPr>
                                <w:sz w:val="15"/>
                                <w:szCs w:val="15"/>
                                <w:lang w:eastAsia="de-DE"/>
                              </w:rPr>
                              <w:t>ErasmusMC</w:t>
                            </w:r>
                            <w:proofErr w:type="spellEnd"/>
                          </w:p>
                          <w:p w14:paraId="52E06B8D" w14:textId="19E791F3" w:rsidR="00F36D52" w:rsidRPr="009374C7" w:rsidRDefault="00F36D52" w:rsidP="00FB37B0">
                            <w:pPr>
                              <w:rPr>
                                <w:noProof/>
                                <w:sz w:val="15"/>
                                <w:szCs w:val="15"/>
                              </w:rPr>
                            </w:pPr>
                            <w:r w:rsidRPr="009374C7">
                              <w:rPr>
                                <w:noProof/>
                                <w:sz w:val="15"/>
                                <w:szCs w:val="15"/>
                              </w:rPr>
                              <w:t>Board of examiners, B.Sc/M.Sc Nanobiology program</w:t>
                            </w:r>
                          </w:p>
                          <w:p w14:paraId="6B716EC3" w14:textId="1AA85DFF" w:rsidR="00F36D52" w:rsidRPr="009374C7" w:rsidRDefault="00F36D52" w:rsidP="00FB37B0">
                            <w:pPr>
                              <w:rPr>
                                <w:sz w:val="15"/>
                                <w:szCs w:val="15"/>
                                <w:lang w:eastAsia="de-DE"/>
                              </w:rPr>
                            </w:pPr>
                            <w:r w:rsidRPr="009374C7">
                              <w:rPr>
                                <w:noProof/>
                                <w:sz w:val="15"/>
                                <w:szCs w:val="15"/>
                              </w:rPr>
                              <w:t>Teacher at Erasmus MC &amp; TU-Delft</w:t>
                            </w:r>
                          </w:p>
                          <w:p w14:paraId="2E1A0C11" w14:textId="39EBC4FC" w:rsidR="00FB37B0" w:rsidRPr="009374C7" w:rsidRDefault="00FB37B0" w:rsidP="00FB37B0">
                            <w:pPr>
                              <w:rPr>
                                <w:sz w:val="15"/>
                                <w:szCs w:val="15"/>
                              </w:rPr>
                            </w:pPr>
                          </w:p>
                        </w:txbxContent>
                      </v:textbox>
                    </v:shape>
                  </w:pict>
                </mc:Fallback>
              </mc:AlternateContent>
            </w:r>
            <w:r w:rsidRPr="00A73A91">
              <w:rPr>
                <w:rFonts w:asciiTheme="minorHAnsi" w:hAnsiTheme="minorHAnsi" w:cstheme="minorHAnsi"/>
                <w:noProof/>
                <w:sz w:val="22"/>
                <w:szCs w:val="22"/>
                <w:lang w:val="nl-NL" w:eastAsia="nl-NL"/>
              </w:rPr>
              <mc:AlternateContent>
                <mc:Choice Requires="wps">
                  <w:drawing>
                    <wp:anchor distT="0" distB="0" distL="114300" distR="114300" simplePos="0" relativeHeight="251671552" behindDoc="0" locked="0" layoutInCell="1" allowOverlap="1" wp14:anchorId="0A939BC1" wp14:editId="25A7F614">
                      <wp:simplePos x="0" y="0"/>
                      <wp:positionH relativeFrom="column">
                        <wp:posOffset>1850515</wp:posOffset>
                      </wp:positionH>
                      <wp:positionV relativeFrom="paragraph">
                        <wp:posOffset>833525</wp:posOffset>
                      </wp:positionV>
                      <wp:extent cx="1540800" cy="216000"/>
                      <wp:effectExtent l="0" t="0" r="0" b="0"/>
                      <wp:wrapNone/>
                      <wp:docPr id="2" name="Text Box 2"/>
                      <wp:cNvGraphicFramePr/>
                      <a:graphic xmlns:a="http://schemas.openxmlformats.org/drawingml/2006/main">
                        <a:graphicData uri="http://schemas.microsoft.com/office/word/2010/wordprocessingShape">
                          <wps:wsp>
                            <wps:cNvSpPr txBox="1"/>
                            <wps:spPr>
                              <a:xfrm>
                                <a:off x="0" y="0"/>
                                <a:ext cx="1540800" cy="216000"/>
                              </a:xfrm>
                              <a:prstGeom prst="rect">
                                <a:avLst/>
                              </a:prstGeom>
                              <a:solidFill>
                                <a:schemeClr val="bg1"/>
                              </a:solidFill>
                              <a:ln w="6350">
                                <a:noFill/>
                              </a:ln>
                            </wps:spPr>
                            <wps:txbx>
                              <w:txbxContent>
                                <w:p w14:paraId="75B0FCFD" w14:textId="60F45183" w:rsidR="00FB37B0" w:rsidRPr="009374C7" w:rsidRDefault="00FB37B0" w:rsidP="009374C7">
                                  <w:pPr>
                                    <w:jc w:val="center"/>
                                    <w:rPr>
                                      <w:b/>
                                      <w:bCs/>
                                      <w:sz w:val="14"/>
                                      <w:szCs w:val="14"/>
                                    </w:rPr>
                                  </w:pPr>
                                  <w:r w:rsidRPr="009374C7">
                                    <w:rPr>
                                      <w:b/>
                                      <w:bCs/>
                                      <w:sz w:val="14"/>
                                      <w:szCs w:val="14"/>
                                    </w:rPr>
                                    <w:t>Our group (pre-Covid picture)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939BC1" id="Text Box 2" o:spid="_x0000_s1027" type="#_x0000_t202" style="position:absolute;margin-left:145.7pt;margin-top:65.65pt;width:121.3pt;height:17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" fillcolor="white [3212]" stroked="f" strokeweight=".5pt">
                      <v:textbox>
                        <w:txbxContent>
                          <w:p w14:paraId="75B0FCFD" w14:textId="60F45183" w:rsidR="00FB37B0" w:rsidRPr="009374C7" w:rsidRDefault="00FB37B0" w:rsidP="009374C7">
                            <w:pPr>
                              <w:jc w:val="center"/>
                              <w:rPr>
                                <w:b/>
                                <w:bCs/>
                                <w:sz w:val="14"/>
                                <w:szCs w:val="14"/>
                              </w:rPr>
                            </w:pPr>
                            <w:r w:rsidRPr="009374C7">
                              <w:rPr>
                                <w:b/>
                                <w:bCs/>
                                <w:sz w:val="14"/>
                                <w:szCs w:val="14"/>
                              </w:rPr>
                              <w:t>Our group (pre-</w:t>
                            </w:r>
                            <w:proofErr w:type="spellStart"/>
                            <w:r w:rsidRPr="009374C7">
                              <w:rPr>
                                <w:b/>
                                <w:bCs/>
                                <w:sz w:val="14"/>
                                <w:szCs w:val="14"/>
                              </w:rPr>
                              <w:t>Covid</w:t>
                            </w:r>
                            <w:proofErr w:type="spellEnd"/>
                            <w:r w:rsidRPr="009374C7">
                              <w:rPr>
                                <w:b/>
                                <w:bCs/>
                                <w:sz w:val="14"/>
                                <w:szCs w:val="14"/>
                              </w:rPr>
                              <w:t xml:space="preserve"> picture)</w:t>
                            </w:r>
                          </w:p>
                        </w:txbxContent>
                      </v:textbox>
                    </v:shape>
                  </w:pict>
                </mc:Fallback>
              </mc:AlternateContent>
            </w:r>
            <w:r w:rsidRPr="00A73A91">
              <w:rPr>
                <w:rFonts w:asciiTheme="minorHAnsi" w:hAnsiTheme="minorHAnsi" w:cstheme="minorHAnsi"/>
                <w:sz w:val="22"/>
                <w:szCs w:val="22"/>
                <w:lang w:eastAsia="de-DE"/>
              </w:rPr>
              <w:t xml:space="preserve"> </w:t>
            </w:r>
          </w:p>
        </w:tc>
      </w:tr>
      <w:tr w:rsidR="003B19BF" w:rsidRPr="00A73A91" w14:paraId="0E401432" w14:textId="77777777" w:rsidTr="009A5DFD">
        <w:trPr>
          <w:trHeight w:val="982"/>
        </w:trPr>
        <w:tc>
          <w:tcPr>
            <w:tcW w:w="2698" w:type="dxa"/>
            <w:tcBorders>
              <w:top w:val="single" w:sz="4" w:space="0" w:color="auto"/>
              <w:left w:val="single" w:sz="4" w:space="0" w:color="auto"/>
              <w:bottom w:val="single" w:sz="4" w:space="0" w:color="auto"/>
              <w:right w:val="single" w:sz="4" w:space="0" w:color="auto"/>
            </w:tcBorders>
            <w:shd w:val="clear" w:color="auto" w:fill="auto"/>
          </w:tcPr>
          <w:p w14:paraId="59A0137E" w14:textId="77777777" w:rsidR="003B19BF" w:rsidRPr="00A73A91" w:rsidRDefault="003B19BF">
            <w:pPr>
              <w:rPr>
                <w:rFonts w:asciiTheme="minorHAnsi" w:hAnsiTheme="minorHAnsi" w:cstheme="minorHAnsi"/>
                <w:b/>
                <w:i/>
                <w:sz w:val="22"/>
                <w:szCs w:val="22"/>
              </w:rPr>
            </w:pPr>
            <w:r w:rsidRPr="00A73A91">
              <w:rPr>
                <w:rFonts w:asciiTheme="minorHAnsi" w:hAnsiTheme="minorHAnsi" w:cstheme="minorHAnsi"/>
                <w:b/>
                <w:i/>
                <w:sz w:val="22"/>
                <w:szCs w:val="22"/>
              </w:rPr>
              <w:lastRenderedPageBreak/>
              <w:t>Requirements of candidate:</w:t>
            </w:r>
          </w:p>
        </w:tc>
        <w:tc>
          <w:tcPr>
            <w:tcW w:w="8354" w:type="dxa"/>
            <w:tcBorders>
              <w:top w:val="single" w:sz="4" w:space="0" w:color="auto"/>
              <w:left w:val="single" w:sz="4" w:space="0" w:color="auto"/>
              <w:bottom w:val="single" w:sz="4" w:space="0" w:color="auto"/>
              <w:right w:val="single" w:sz="4" w:space="0" w:color="auto"/>
            </w:tcBorders>
            <w:shd w:val="clear" w:color="auto" w:fill="auto"/>
          </w:tcPr>
          <w:p w14:paraId="2F83F135" w14:textId="3BA823C9" w:rsidR="00F05A42" w:rsidRPr="00A73A91" w:rsidRDefault="003B19BF" w:rsidP="009A5DFD">
            <w:pPr>
              <w:pStyle w:val="Default"/>
              <w:numPr>
                <w:ilvl w:val="0"/>
                <w:numId w:val="11"/>
              </w:numPr>
              <w:ind w:left="173" w:hanging="122"/>
              <w:jc w:val="both"/>
              <w:rPr>
                <w:rFonts w:asciiTheme="minorHAnsi" w:hAnsiTheme="minorHAnsi" w:cstheme="minorHAnsi"/>
                <w:sz w:val="22"/>
                <w:szCs w:val="22"/>
              </w:rPr>
            </w:pPr>
            <w:r w:rsidRPr="00A73A91">
              <w:rPr>
                <w:rFonts w:asciiTheme="minorHAnsi" w:hAnsiTheme="minorHAnsi" w:cstheme="minorHAnsi"/>
                <w:sz w:val="22"/>
                <w:szCs w:val="22"/>
              </w:rPr>
              <w:t xml:space="preserve">We are looking for a highly motivated, hardworking student </w:t>
            </w:r>
            <w:r w:rsidR="00FB37B0" w:rsidRPr="00A73A91">
              <w:rPr>
                <w:rFonts w:asciiTheme="minorHAnsi" w:hAnsiTheme="minorHAnsi" w:cstheme="minorHAnsi"/>
                <w:sz w:val="22"/>
                <w:szCs w:val="22"/>
              </w:rPr>
              <w:t xml:space="preserve">with </w:t>
            </w:r>
            <w:r w:rsidR="00F05A42" w:rsidRPr="00A73A91">
              <w:rPr>
                <w:rFonts w:asciiTheme="minorHAnsi" w:hAnsiTheme="minorHAnsi" w:cstheme="minorHAnsi"/>
                <w:sz w:val="22"/>
                <w:szCs w:val="22"/>
              </w:rPr>
              <w:t>master’s</w:t>
            </w:r>
            <w:r w:rsidR="00FB37B0" w:rsidRPr="00A73A91">
              <w:rPr>
                <w:rFonts w:asciiTheme="minorHAnsi" w:hAnsiTheme="minorHAnsi" w:cstheme="minorHAnsi"/>
                <w:sz w:val="22"/>
                <w:szCs w:val="22"/>
              </w:rPr>
              <w:t xml:space="preserve"> degree </w:t>
            </w:r>
            <w:r w:rsidRPr="00A73A91">
              <w:rPr>
                <w:rFonts w:asciiTheme="minorHAnsi" w:hAnsiTheme="minorHAnsi" w:cstheme="minorHAnsi"/>
                <w:sz w:val="22"/>
                <w:szCs w:val="22"/>
              </w:rPr>
              <w:t>to join our very international team. Our strength is in using team work to tackle large scientific questions and thus requires a student with good communication skills.</w:t>
            </w:r>
            <w:r w:rsidR="00F05A42" w:rsidRPr="00A73A91">
              <w:rPr>
                <w:rFonts w:asciiTheme="minorHAnsi" w:hAnsiTheme="minorHAnsi" w:cstheme="minorHAnsi"/>
                <w:sz w:val="22"/>
                <w:szCs w:val="22"/>
              </w:rPr>
              <w:t xml:space="preserve"> </w:t>
            </w:r>
            <w:r w:rsidR="00625663" w:rsidRPr="00A73A91">
              <w:rPr>
                <w:rFonts w:asciiTheme="minorHAnsi" w:hAnsiTheme="minorHAnsi" w:cstheme="minorHAnsi"/>
                <w:sz w:val="22"/>
                <w:szCs w:val="22"/>
              </w:rPr>
              <w:t xml:space="preserve">English requirements: </w:t>
            </w:r>
            <w:r w:rsidR="00F05A42" w:rsidRPr="00A73A91">
              <w:rPr>
                <w:rFonts w:asciiTheme="minorHAnsi" w:hAnsiTheme="minorHAnsi" w:cstheme="minorHAnsi"/>
                <w:i/>
                <w:sz w:val="22"/>
                <w:szCs w:val="22"/>
              </w:rPr>
              <w:t>English speaking countries &amp; Netherlands:</w:t>
            </w:r>
            <w:r w:rsidR="00F05A42" w:rsidRPr="00A73A91">
              <w:rPr>
                <w:rFonts w:asciiTheme="minorHAnsi" w:hAnsiTheme="minorHAnsi" w:cstheme="minorHAnsi"/>
                <w:sz w:val="22"/>
                <w:szCs w:val="22"/>
              </w:rPr>
              <w:t xml:space="preserve"> no requirement</w:t>
            </w:r>
          </w:p>
          <w:p w14:paraId="655F8FFD" w14:textId="55A55DDC" w:rsidR="003B19BF" w:rsidRPr="00A73A91" w:rsidRDefault="00F05A42" w:rsidP="009A5DFD">
            <w:pPr>
              <w:pStyle w:val="af3"/>
              <w:numPr>
                <w:ilvl w:val="0"/>
                <w:numId w:val="11"/>
              </w:numPr>
              <w:ind w:left="173" w:hanging="122"/>
              <w:jc w:val="both"/>
              <w:rPr>
                <w:rFonts w:asciiTheme="minorHAnsi" w:hAnsiTheme="minorHAnsi" w:cstheme="minorHAnsi"/>
                <w:sz w:val="22"/>
                <w:szCs w:val="22"/>
              </w:rPr>
            </w:pPr>
            <w:r w:rsidRPr="00A73A91">
              <w:rPr>
                <w:rFonts w:asciiTheme="minorHAnsi" w:hAnsiTheme="minorHAnsi" w:cstheme="minorHAnsi"/>
                <w:i/>
                <w:sz w:val="22"/>
                <w:szCs w:val="22"/>
              </w:rPr>
              <w:t>Other countries:</w:t>
            </w:r>
            <w:r w:rsidRPr="00A73A91">
              <w:rPr>
                <w:rFonts w:asciiTheme="minorHAnsi" w:hAnsiTheme="minorHAnsi" w:cstheme="minorHAnsi"/>
                <w:sz w:val="22"/>
                <w:szCs w:val="22"/>
              </w:rPr>
              <w:t xml:space="preserve"> IELTS 7.0 </w:t>
            </w:r>
            <w:r w:rsidRPr="00A73A91">
              <w:rPr>
                <w:rFonts w:asciiTheme="minorHAnsi" w:hAnsiTheme="minorHAnsi" w:cstheme="minorHAnsi"/>
                <w:i/>
                <w:sz w:val="22"/>
                <w:szCs w:val="22"/>
              </w:rPr>
              <w:t>(min 6.0 for all subs)</w:t>
            </w:r>
            <w:r w:rsidRPr="00A73A91">
              <w:rPr>
                <w:rFonts w:asciiTheme="minorHAnsi" w:hAnsiTheme="minorHAnsi" w:cstheme="minorHAnsi"/>
                <w:sz w:val="22"/>
                <w:szCs w:val="22"/>
              </w:rPr>
              <w:t xml:space="preserve">, TOEFL 100 </w:t>
            </w:r>
            <w:r w:rsidRPr="00A73A91">
              <w:rPr>
                <w:rFonts w:asciiTheme="minorHAnsi" w:hAnsiTheme="minorHAnsi" w:cstheme="minorHAnsi"/>
                <w:i/>
                <w:sz w:val="22"/>
                <w:szCs w:val="22"/>
              </w:rPr>
              <w:t>(min 20 for all subs)</w:t>
            </w:r>
          </w:p>
          <w:p w14:paraId="4BFB9997" w14:textId="4FFE229C" w:rsidR="003B19BF" w:rsidRPr="00A73A91" w:rsidRDefault="00F05A42" w:rsidP="009A5DFD">
            <w:pPr>
              <w:pStyle w:val="Default"/>
              <w:numPr>
                <w:ilvl w:val="0"/>
                <w:numId w:val="11"/>
              </w:numPr>
              <w:ind w:left="173" w:hanging="122"/>
              <w:jc w:val="both"/>
              <w:rPr>
                <w:rFonts w:asciiTheme="minorHAnsi" w:hAnsiTheme="minorHAnsi" w:cstheme="minorHAnsi"/>
                <w:sz w:val="22"/>
                <w:szCs w:val="22"/>
              </w:rPr>
            </w:pPr>
            <w:r w:rsidRPr="00A73A91">
              <w:rPr>
                <w:rFonts w:asciiTheme="minorHAnsi" w:hAnsiTheme="minorHAnsi" w:cstheme="minorHAnsi"/>
                <w:sz w:val="22"/>
                <w:szCs w:val="22"/>
              </w:rPr>
              <w:t xml:space="preserve">We offer: Supervision, lab facilities and infrastructure, and training. We will cover Laboratory costs. As a candidate PhD student at Erasmus MC, your salary and living expenses will be covered by your university or Scholarship Council. For more information regarding this vacancy, please contact </w:t>
            </w:r>
            <w:r w:rsidRPr="00A73A91">
              <w:rPr>
                <w:rFonts w:asciiTheme="minorHAnsi" w:hAnsiTheme="minorHAnsi" w:cstheme="minorHAnsi"/>
                <w:color w:val="0000FF"/>
                <w:sz w:val="22"/>
                <w:szCs w:val="22"/>
              </w:rPr>
              <w:t>n.taneja@erasmusmc.nl</w:t>
            </w:r>
            <w:r w:rsidRPr="00A73A91">
              <w:rPr>
                <w:rFonts w:asciiTheme="minorHAnsi" w:hAnsiTheme="minorHAnsi" w:cstheme="minorHAnsi"/>
                <w:sz w:val="22"/>
                <w:szCs w:val="22"/>
              </w:rPr>
              <w:t xml:space="preserve">. </w:t>
            </w:r>
          </w:p>
        </w:tc>
      </w:tr>
    </w:tbl>
    <w:p w14:paraId="4B536993" w14:textId="2F961247" w:rsidR="002411AE" w:rsidRDefault="002411AE" w:rsidP="00F54985">
      <w:pPr>
        <w:rPr>
          <w:sz w:val="18"/>
          <w:szCs w:val="18"/>
        </w:rPr>
      </w:pPr>
    </w:p>
    <w:p w14:paraId="2B480011" w14:textId="04375097" w:rsidR="00A73A91" w:rsidRDefault="00A73A91" w:rsidP="00F54985">
      <w:pPr>
        <w:rPr>
          <w:sz w:val="18"/>
          <w:szCs w:val="18"/>
        </w:rPr>
      </w:pPr>
    </w:p>
    <w:p w14:paraId="09F64D4A" w14:textId="77777777" w:rsidR="00A73A91" w:rsidRDefault="00A73A91" w:rsidP="00A73A91">
      <w:pPr>
        <w:rPr>
          <w:rFonts w:ascii="Arial" w:hAnsi="Arial" w:cs="Arial"/>
          <w:sz w:val="18"/>
          <w:szCs w:val="18"/>
        </w:rPr>
      </w:pPr>
    </w:p>
    <w:p w14:paraId="48FFBFB0" w14:textId="77777777" w:rsidR="00A73A91" w:rsidRPr="000439FC" w:rsidRDefault="00A73A91" w:rsidP="00A73A91">
      <w:pPr>
        <w:rPr>
          <w:rFonts w:ascii="Calibri" w:hAnsi="Calibri" w:cs="Calibri"/>
          <w:b/>
          <w:iCs/>
          <w:sz w:val="20"/>
          <w:szCs w:val="20"/>
        </w:rPr>
      </w:pPr>
      <w:bookmarkStart w:id="0" w:name="_Hlk84621795"/>
      <w:r w:rsidRPr="000439FC">
        <w:rPr>
          <w:rFonts w:ascii="Calibri" w:hAnsi="Calibri" w:cs="Calibri"/>
          <w:b/>
          <w:iCs/>
          <w:sz w:val="20"/>
          <w:szCs w:val="20"/>
        </w:rPr>
        <w:t>English requirements</w:t>
      </w:r>
      <w:r w:rsidRPr="000439FC">
        <w:rPr>
          <w:rFonts w:ascii="Calibri" w:hAnsi="Calibri" w:cs="Calibri"/>
          <w:b/>
          <w:iCs/>
          <w:sz w:val="20"/>
          <w:szCs w:val="20"/>
        </w:rPr>
        <w:t>：</w:t>
      </w:r>
    </w:p>
    <w:p w14:paraId="1669986F" w14:textId="77777777" w:rsidR="00A73A91" w:rsidRPr="000439FC" w:rsidRDefault="00A73A91" w:rsidP="00A73A91">
      <w:pPr>
        <w:rPr>
          <w:rFonts w:ascii="Calibri" w:hAnsi="Calibri" w:cs="Calibri"/>
          <w:bCs/>
          <w:sz w:val="20"/>
          <w:szCs w:val="20"/>
        </w:rPr>
      </w:pPr>
      <w:r w:rsidRPr="000439FC">
        <w:rPr>
          <w:rFonts w:ascii="Calibri" w:hAnsi="Calibri" w:cs="Calibri"/>
          <w:b/>
          <w:iCs/>
          <w:sz w:val="20"/>
          <w:szCs w:val="20"/>
        </w:rPr>
        <w:t>P</w:t>
      </w:r>
      <w:r w:rsidRPr="000439FC">
        <w:rPr>
          <w:rFonts w:ascii="Calibri" w:hAnsi="Calibri" w:cs="Calibri"/>
          <w:b/>
          <w:iCs/>
          <w:sz w:val="20"/>
          <w:szCs w:val="20"/>
          <w:lang w:eastAsia="zh-Hans"/>
        </w:rPr>
        <w:t>lease refer to Erasmus University China Center official website for your information</w:t>
      </w:r>
      <w:r w:rsidRPr="000439FC">
        <w:rPr>
          <w:rFonts w:ascii="Calibri" w:hAnsi="Calibri" w:cs="Calibri"/>
          <w:bCs/>
          <w:iCs/>
          <w:sz w:val="20"/>
          <w:szCs w:val="20"/>
          <w:lang w:eastAsia="zh-Hans"/>
        </w:rPr>
        <w:t xml:space="preserve"> </w:t>
      </w:r>
      <w:hyperlink r:id="rId12" w:history="1">
        <w:r w:rsidRPr="000439FC">
          <w:rPr>
            <w:rStyle w:val="a4"/>
            <w:rFonts w:ascii="Calibri" w:hAnsi="Calibri" w:cs="Calibri"/>
            <w:bCs/>
            <w:sz w:val="20"/>
            <w:szCs w:val="20"/>
          </w:rPr>
          <w:t>www.eur</w:t>
        </w:r>
        <w:bookmarkStart w:id="1" w:name="_Hlt44665315"/>
        <w:r w:rsidRPr="000439FC">
          <w:rPr>
            <w:rStyle w:val="a4"/>
            <w:rFonts w:ascii="Calibri" w:hAnsi="Calibri" w:cs="Calibri"/>
            <w:bCs/>
            <w:sz w:val="20"/>
            <w:szCs w:val="20"/>
          </w:rPr>
          <w:t>.</w:t>
        </w:r>
        <w:bookmarkEnd w:id="1"/>
        <w:r w:rsidRPr="000439FC">
          <w:rPr>
            <w:rStyle w:val="a4"/>
            <w:rFonts w:ascii="Calibri" w:hAnsi="Calibri" w:cs="Calibri"/>
            <w:bCs/>
            <w:sz w:val="20"/>
            <w:szCs w:val="20"/>
          </w:rPr>
          <w:t>nl/eucc</w:t>
        </w:r>
      </w:hyperlink>
    </w:p>
    <w:p w14:paraId="6C099777" w14:textId="77777777" w:rsidR="00A73A91" w:rsidRPr="000439FC" w:rsidRDefault="00A73A91" w:rsidP="00A73A91">
      <w:pPr>
        <w:rPr>
          <w:rFonts w:ascii="Calibri" w:hAnsi="Calibri" w:cs="Calibri"/>
          <w:bCs/>
          <w:i/>
          <w:sz w:val="20"/>
          <w:szCs w:val="20"/>
          <w:lang w:eastAsia="zh-Hans"/>
        </w:rPr>
      </w:pPr>
      <w:r w:rsidRPr="000439FC">
        <w:rPr>
          <w:rFonts w:ascii="Calibri" w:hAnsi="Calibri" w:cs="Calibri"/>
          <w:bCs/>
          <w:i/>
          <w:sz w:val="20"/>
          <w:szCs w:val="20"/>
        </w:rPr>
        <w:t>E</w:t>
      </w:r>
      <w:r w:rsidRPr="000439FC">
        <w:rPr>
          <w:rFonts w:ascii="Calibri" w:hAnsi="Calibri" w:cs="Calibri"/>
          <w:bCs/>
          <w:i/>
          <w:sz w:val="20"/>
          <w:szCs w:val="20"/>
          <w:lang w:eastAsia="zh-Hans"/>
        </w:rPr>
        <w:t>rasmus University China Center -&gt; CSC Scholarship -&gt; “I am a prospective CSC PhD Candidate” -&gt; Table 1</w:t>
      </w:r>
    </w:p>
    <w:p w14:paraId="47049276" w14:textId="77777777" w:rsidR="00A73A91" w:rsidRPr="000439FC" w:rsidRDefault="00A73A91" w:rsidP="00A73A91">
      <w:pPr>
        <w:rPr>
          <w:rFonts w:ascii="Calibri" w:hAnsi="Calibri" w:cs="Calibri"/>
          <w:bCs/>
          <w:i/>
          <w:sz w:val="20"/>
          <w:szCs w:val="20"/>
          <w:lang w:eastAsia="zh-Hans"/>
        </w:rPr>
      </w:pPr>
    </w:p>
    <w:p w14:paraId="157397CE" w14:textId="77777777" w:rsidR="00A73A91" w:rsidRPr="000439FC" w:rsidRDefault="00A73A91" w:rsidP="00A73A91">
      <w:pPr>
        <w:rPr>
          <w:rFonts w:ascii="Calibri" w:hAnsi="Calibri" w:cs="Calibri"/>
          <w:sz w:val="20"/>
          <w:szCs w:val="20"/>
          <w:lang w:eastAsia="zh-Hans"/>
        </w:rPr>
      </w:pPr>
      <w:r w:rsidRPr="000439FC">
        <w:rPr>
          <w:rFonts w:ascii="Calibri" w:hAnsi="Calibri" w:cs="Calibri"/>
          <w:sz w:val="20"/>
          <w:szCs w:val="20"/>
        </w:rPr>
        <w:t>P</w:t>
      </w:r>
      <w:r w:rsidRPr="000439FC">
        <w:rPr>
          <w:rFonts w:ascii="Calibri" w:hAnsi="Calibri" w:cs="Calibri"/>
          <w:sz w:val="20"/>
          <w:szCs w:val="20"/>
          <w:lang w:eastAsia="zh-Hans"/>
        </w:rPr>
        <w:t xml:space="preserve">lease note: </w:t>
      </w:r>
    </w:p>
    <w:p w14:paraId="0E9372A3" w14:textId="77777777" w:rsidR="00A73A91" w:rsidRPr="000439FC" w:rsidRDefault="00A73A91" w:rsidP="00A73A91">
      <w:pPr>
        <w:rPr>
          <w:rFonts w:ascii="Calibri" w:hAnsi="Calibri" w:cs="Calibri"/>
          <w:sz w:val="20"/>
          <w:szCs w:val="20"/>
        </w:rPr>
      </w:pPr>
      <w:r w:rsidRPr="000439FC">
        <w:rPr>
          <w:rFonts w:ascii="Calibri" w:hAnsi="Calibri" w:cs="Calibri"/>
          <w:sz w:val="20"/>
          <w:szCs w:val="20"/>
          <w:lang w:eastAsia="zh-Hans"/>
        </w:rPr>
        <w:t xml:space="preserve">Each institute requires difference level of English, make sure to find the right institute. </w:t>
      </w:r>
      <w:r w:rsidRPr="000439FC">
        <w:rPr>
          <w:rFonts w:ascii="Calibri" w:hAnsi="Calibri" w:cs="Calibri"/>
          <w:sz w:val="20"/>
          <w:szCs w:val="20"/>
        </w:rPr>
        <w:t xml:space="preserve">2022 CSC-PhD programme information will be shared and updated </w:t>
      </w:r>
      <w:r w:rsidRPr="000439FC">
        <w:rPr>
          <w:rFonts w:ascii="Calibri" w:hAnsi="Calibri" w:cs="Calibri"/>
          <w:sz w:val="20"/>
          <w:szCs w:val="20"/>
          <w:lang w:eastAsia="zh-Hans"/>
        </w:rPr>
        <w:t>soon!</w:t>
      </w:r>
    </w:p>
    <w:bookmarkEnd w:id="0"/>
    <w:p w14:paraId="591B5E1C" w14:textId="77777777" w:rsidR="00A73A91" w:rsidRPr="00F05A42" w:rsidRDefault="00A73A91" w:rsidP="00F54985">
      <w:pPr>
        <w:rPr>
          <w:rFonts w:hint="eastAsia"/>
          <w:sz w:val="18"/>
          <w:szCs w:val="18"/>
        </w:rPr>
      </w:pPr>
    </w:p>
    <w:sectPr w:rsidR="00A73A91" w:rsidRPr="00F05A42" w:rsidSect="009A5DFD">
      <w:headerReference w:type="default" r:id="rId13"/>
      <w:pgSz w:w="12240" w:h="15840"/>
      <w:pgMar w:top="1134" w:right="616" w:bottom="1135" w:left="567" w:header="170"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AC61C" w14:textId="77777777" w:rsidR="001C71B8" w:rsidRDefault="001C71B8" w:rsidP="00661390">
      <w:r>
        <w:separator/>
      </w:r>
    </w:p>
  </w:endnote>
  <w:endnote w:type="continuationSeparator" w:id="0">
    <w:p w14:paraId="5A64BE98" w14:textId="77777777" w:rsidR="001C71B8" w:rsidRDefault="001C71B8" w:rsidP="006613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37557F" w14:textId="77777777" w:rsidR="001C71B8" w:rsidRDefault="001C71B8" w:rsidP="00661390">
      <w:r>
        <w:separator/>
      </w:r>
    </w:p>
  </w:footnote>
  <w:footnote w:type="continuationSeparator" w:id="0">
    <w:p w14:paraId="70C9443B" w14:textId="77777777" w:rsidR="001C71B8" w:rsidRDefault="001C71B8" w:rsidP="006613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8F6F8A" w14:textId="4DD69E1E" w:rsidR="00A73A91" w:rsidRDefault="00A73A91" w:rsidP="00A73A91">
    <w:pPr>
      <w:pStyle w:val="1"/>
      <w:jc w:val="right"/>
    </w:pPr>
    <w:r>
      <w:rPr>
        <w:noProof/>
      </w:rPr>
      <w:drawing>
        <wp:inline distT="0" distB="0" distL="0" distR="0" wp14:anchorId="362DA13D" wp14:editId="57B820FE">
          <wp:extent cx="1581150" cy="374650"/>
          <wp:effectExtent l="0" t="0" r="0" b="6350"/>
          <wp:docPr id="4" name="图片 4" descr="文本&#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文本&#10;&#10;描述已自动生成"/>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1150" cy="374650"/>
                  </a:xfrm>
                  <a:prstGeom prst="rect">
                    <a:avLst/>
                  </a:prstGeom>
                  <a:noFill/>
                  <a:ln>
                    <a:noFill/>
                  </a:ln>
                </pic:spPr>
              </pic:pic>
            </a:graphicData>
          </a:graphic>
        </wp:inline>
      </w:drawing>
    </w:r>
  </w:p>
  <w:p w14:paraId="0CB6B476" w14:textId="77777777" w:rsidR="00A73A91" w:rsidRPr="00C26805" w:rsidRDefault="00A73A91" w:rsidP="00A73A91">
    <w:pPr>
      <w:pStyle w:val="1"/>
      <w:tabs>
        <w:tab w:val="left" w:pos="4536"/>
      </w:tabs>
      <w:spacing w:before="0" w:after="0"/>
      <w:rPr>
        <w:color w:val="00565B"/>
        <w:sz w:val="20"/>
        <w:szCs w:val="20"/>
      </w:rPr>
    </w:pPr>
    <w:r w:rsidRPr="00C26805">
      <w:rPr>
        <w:color w:val="00565B"/>
        <w:sz w:val="20"/>
        <w:szCs w:val="20"/>
      </w:rPr>
      <w:t>Erasmus University Rotterdam, the Netherlands</w:t>
    </w:r>
  </w:p>
  <w:p w14:paraId="5835D69A" w14:textId="77777777" w:rsidR="00A73A91" w:rsidRPr="00C26805" w:rsidRDefault="00A73A91" w:rsidP="00A73A91">
    <w:pPr>
      <w:pStyle w:val="1"/>
      <w:tabs>
        <w:tab w:val="left" w:pos="4536"/>
      </w:tabs>
      <w:spacing w:before="0" w:after="0"/>
      <w:rPr>
        <w:color w:val="00565B"/>
        <w:sz w:val="20"/>
        <w:szCs w:val="20"/>
      </w:rPr>
    </w:pPr>
    <w:r w:rsidRPr="00C26805">
      <w:rPr>
        <w:color w:val="00565B"/>
        <w:sz w:val="20"/>
        <w:szCs w:val="20"/>
      </w:rPr>
      <w:t>CSC PhD 2022 Project Description</w:t>
    </w:r>
  </w:p>
  <w:p w14:paraId="2476B394" w14:textId="77777777" w:rsidR="00A73A91" w:rsidRPr="00C26805" w:rsidRDefault="00A73A91" w:rsidP="00A73A91">
    <w:pPr>
      <w:pStyle w:val="1"/>
      <w:tabs>
        <w:tab w:val="left" w:pos="4536"/>
      </w:tabs>
      <w:spacing w:before="0" w:after="0"/>
      <w:rPr>
        <w:color w:val="00565B"/>
        <w:sz w:val="20"/>
        <w:szCs w:val="20"/>
        <w:u w:val="single"/>
        <w:lang w:val="en-GB"/>
      </w:rPr>
    </w:pPr>
    <w:r w:rsidRPr="00C26805">
      <w:rPr>
        <w:color w:val="00565B"/>
        <w:sz w:val="20"/>
        <w:szCs w:val="20"/>
      </w:rPr>
      <w:t>A</w:t>
    </w:r>
    <w:r w:rsidRPr="00C26805">
      <w:rPr>
        <w:rFonts w:hint="eastAsia"/>
        <w:color w:val="00565B"/>
        <w:sz w:val="20"/>
        <w:szCs w:val="20"/>
      </w:rPr>
      <w:t>pplication</w:t>
    </w:r>
    <w:r w:rsidRPr="00C26805">
      <w:rPr>
        <w:color w:val="00565B"/>
        <w:sz w:val="20"/>
        <w:szCs w:val="20"/>
      </w:rPr>
      <w:t xml:space="preserve"> to: </w:t>
    </w:r>
    <w:hyperlink r:id="rId2" w:history="1">
      <w:r w:rsidRPr="00695FBB">
        <w:rPr>
          <w:rStyle w:val="a4"/>
          <w:sz w:val="20"/>
          <w:szCs w:val="20"/>
          <w:lang w:eastAsia="zh-Hans"/>
        </w:rPr>
        <w:t>E</w:t>
      </w:r>
      <w:r w:rsidRPr="00695FBB">
        <w:rPr>
          <w:rStyle w:val="a4"/>
          <w:sz w:val="20"/>
          <w:szCs w:val="20"/>
          <w:lang w:val="en-GB"/>
        </w:rPr>
        <w:t>ucc</w:t>
      </w:r>
      <w:r w:rsidRPr="00695FBB">
        <w:rPr>
          <w:rStyle w:val="a4"/>
          <w:sz w:val="20"/>
          <w:szCs w:val="20"/>
          <w:lang w:eastAsia="zh-Hans"/>
        </w:rPr>
        <w:t>C</w:t>
      </w:r>
      <w:r w:rsidRPr="00695FBB">
        <w:rPr>
          <w:rStyle w:val="a4"/>
          <w:rFonts w:hint="eastAsia"/>
          <w:sz w:val="20"/>
          <w:szCs w:val="20"/>
          <w:lang w:eastAsia="zh-Hans"/>
        </w:rPr>
        <w:t>hina</w:t>
      </w:r>
      <w:r w:rsidRPr="00695FBB">
        <w:rPr>
          <w:rStyle w:val="a4"/>
          <w:sz w:val="20"/>
          <w:szCs w:val="20"/>
          <w:lang w:eastAsia="zh-Hans"/>
        </w:rPr>
        <w:t>O</w:t>
      </w:r>
      <w:r w:rsidRPr="00695FBB">
        <w:rPr>
          <w:rStyle w:val="a4"/>
          <w:rFonts w:hint="eastAsia"/>
          <w:sz w:val="20"/>
          <w:szCs w:val="20"/>
          <w:lang w:eastAsia="zh-Hans"/>
        </w:rPr>
        <w:t>ffice</w:t>
      </w:r>
      <w:r w:rsidRPr="00695FBB">
        <w:rPr>
          <w:rStyle w:val="a4"/>
          <w:sz w:val="20"/>
          <w:szCs w:val="20"/>
          <w:lang w:val="en-GB"/>
        </w:rPr>
        <w:t>@eur.nl</w:t>
      </w:r>
    </w:hyperlink>
    <w:r w:rsidRPr="00C26805">
      <w:rPr>
        <w:color w:val="00565B"/>
        <w:sz w:val="20"/>
        <w:szCs w:val="20"/>
        <w:lang w:eastAsia="zh-Hans"/>
      </w:rPr>
      <w:t xml:space="preserve"> (d</w:t>
    </w:r>
    <w:r w:rsidRPr="00C26805">
      <w:rPr>
        <w:rFonts w:hint="eastAsia"/>
        <w:color w:val="00565B"/>
        <w:sz w:val="20"/>
        <w:szCs w:val="20"/>
        <w:lang w:eastAsia="zh-Hans"/>
      </w:rPr>
      <w:t>eadline</w:t>
    </w:r>
    <w:r w:rsidRPr="00C26805">
      <w:rPr>
        <w:color w:val="00565B"/>
        <w:sz w:val="20"/>
        <w:szCs w:val="20"/>
        <w:lang w:eastAsia="zh-Hans"/>
      </w:rPr>
      <w:t>: Friday Mar 4, 2022)</w:t>
    </w:r>
  </w:p>
  <w:p w14:paraId="78D4023D" w14:textId="77777777" w:rsidR="00A73A91" w:rsidRDefault="00A73A91" w:rsidP="00A73A91">
    <w:pPr>
      <w:pStyle w:val="1"/>
      <w:tabs>
        <w:tab w:val="left" w:pos="4536"/>
      </w:tabs>
      <w:spacing w:before="0" w:after="0"/>
      <w:ind w:left="-284"/>
      <w:jc w:val="center"/>
      <w:rPr>
        <w:rFonts w:ascii="Calibri" w:hAnsi="Calibri" w:cs="Times New Roman"/>
        <w:b w:val="0"/>
        <w:bCs w:val="0"/>
        <w:kern w:val="0"/>
        <w:sz w:val="24"/>
        <w:szCs w:val="24"/>
        <w:lang w:eastAsia="en-GB"/>
      </w:rPr>
    </w:pPr>
  </w:p>
  <w:p w14:paraId="7866D751" w14:textId="77777777" w:rsidR="00A73A91" w:rsidRDefault="00A73A91" w:rsidP="00A73A91">
    <w:pPr>
      <w:pStyle w:val="1"/>
      <w:tabs>
        <w:tab w:val="left" w:pos="4536"/>
      </w:tabs>
      <w:spacing w:before="0" w:after="0"/>
      <w:ind w:left="-284"/>
      <w:jc w:val="center"/>
      <w:rPr>
        <w:rFonts w:ascii="Calibri" w:hAnsi="Calibri" w:cs="Times New Roman"/>
        <w:b w:val="0"/>
        <w:bCs w:val="0"/>
        <w:color w:val="0000FF"/>
        <w:kern w:val="0"/>
        <w:sz w:val="24"/>
        <w:szCs w:val="24"/>
        <w:u w:val="single"/>
        <w:lang w:val="en-GB" w:eastAsia="en-GB"/>
      </w:rPr>
    </w:pPr>
    <w:r>
      <w:rPr>
        <w:rFonts w:ascii="Calibri" w:hAnsi="Calibri" w:cs="Times New Roman"/>
        <w:b w:val="0"/>
        <w:bCs w:val="0"/>
        <w:kern w:val="0"/>
        <w:sz w:val="24"/>
        <w:szCs w:val="24"/>
        <w:lang w:val="en-GB" w:eastAsia="en-GB"/>
      </w:rPr>
      <w:t xml:space="preserve">EMC </w:t>
    </w:r>
    <w:r w:rsidRPr="00DD5119">
      <w:rPr>
        <w:rFonts w:ascii="Calibri" w:hAnsi="Calibri" w:cs="Times New Roman"/>
        <w:b w:val="0"/>
        <w:bCs w:val="0"/>
        <w:kern w:val="0"/>
        <w:sz w:val="24"/>
        <w:szCs w:val="24"/>
        <w:lang w:val="en-GB" w:eastAsia="en-GB"/>
      </w:rPr>
      <w:t xml:space="preserve">Ranked world no 14-36 for </w:t>
    </w:r>
    <w:hyperlink r:id="rId3" w:history="1">
      <w:r w:rsidRPr="00DD5119">
        <w:rPr>
          <w:rFonts w:ascii="Calibri" w:hAnsi="Calibri" w:cs="Times New Roman"/>
          <w:b w:val="0"/>
          <w:bCs w:val="0"/>
          <w:color w:val="0000FF"/>
          <w:kern w:val="0"/>
          <w:sz w:val="24"/>
          <w:szCs w:val="24"/>
          <w:u w:val="single"/>
          <w:lang w:val="en-GB" w:eastAsia="en-GB"/>
        </w:rPr>
        <w:t>Clinical Fields US News 2021</w:t>
      </w:r>
    </w:hyperlink>
    <w:r w:rsidRPr="00DD5119">
      <w:rPr>
        <w:rFonts w:ascii="Calibri" w:hAnsi="Calibri" w:cs="Times New Roman"/>
        <w:b w:val="0"/>
        <w:bCs w:val="0"/>
        <w:kern w:val="0"/>
        <w:sz w:val="24"/>
        <w:szCs w:val="24"/>
        <w:lang w:val="en-GB" w:eastAsia="en-GB"/>
      </w:rPr>
      <w:t xml:space="preserve">, no 30 </w:t>
    </w:r>
    <w:hyperlink r:id="rId4" w:history="1">
      <w:r w:rsidRPr="00DD5119">
        <w:rPr>
          <w:rFonts w:ascii="Calibri" w:hAnsi="Calibri" w:cs="Times New Roman"/>
          <w:b w:val="0"/>
          <w:bCs w:val="0"/>
          <w:color w:val="0000FF"/>
          <w:kern w:val="0"/>
          <w:sz w:val="24"/>
          <w:szCs w:val="24"/>
          <w:u w:val="single"/>
          <w:lang w:val="en-GB" w:eastAsia="en-GB"/>
        </w:rPr>
        <w:t>Nature Index for Biomedical Sciences 2019</w:t>
      </w:r>
    </w:hyperlink>
  </w:p>
  <w:p w14:paraId="1C5F33B1" w14:textId="77777777" w:rsidR="00A73A91" w:rsidRDefault="00A73A91" w:rsidP="00A73A91">
    <w:pPr>
      <w:pStyle w:val="1"/>
      <w:tabs>
        <w:tab w:val="left" w:pos="4536"/>
      </w:tabs>
      <w:spacing w:before="0" w:after="0"/>
      <w:ind w:left="-284"/>
      <w:jc w:val="center"/>
      <w:rPr>
        <w:color w:val="0C2074"/>
        <w:sz w:val="40"/>
        <w:szCs w:val="40"/>
      </w:rPr>
    </w:pPr>
  </w:p>
  <w:p w14:paraId="0B4ECB1F" w14:textId="77777777" w:rsidR="00A73A91" w:rsidRDefault="00A73A91" w:rsidP="00A73A91">
    <w:pPr>
      <w:pStyle w:val="1"/>
      <w:tabs>
        <w:tab w:val="left" w:pos="4536"/>
      </w:tabs>
      <w:spacing w:before="0" w:after="0"/>
      <w:ind w:left="-284"/>
      <w:jc w:val="center"/>
      <w:rPr>
        <w:color w:val="0C2074"/>
        <w:sz w:val="30"/>
        <w:szCs w:val="30"/>
      </w:rPr>
    </w:pPr>
    <w:r w:rsidRPr="00C26805">
      <w:rPr>
        <w:color w:val="0C2074"/>
        <w:sz w:val="30"/>
        <w:szCs w:val="30"/>
      </w:rPr>
      <w:t>PhD Project Description</w:t>
    </w:r>
  </w:p>
  <w:p w14:paraId="2F7E7E1A" w14:textId="77777777" w:rsidR="007A62B3" w:rsidRPr="00F54985" w:rsidRDefault="007A62B3" w:rsidP="00661390">
    <w:pPr>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F59C08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C2E60BC"/>
    <w:multiLevelType w:val="hybridMultilevel"/>
    <w:tmpl w:val="587AD738"/>
    <w:lvl w:ilvl="0" w:tplc="D3528352">
      <w:start w:val="3"/>
      <w:numFmt w:val="bullet"/>
      <w:lvlText w:val="-"/>
      <w:lvlJc w:val="left"/>
      <w:pPr>
        <w:ind w:left="720" w:hanging="360"/>
      </w:pPr>
      <w:rPr>
        <w:rFonts w:ascii="Times New Roman" w:eastAsia="宋体"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8D2E9F"/>
    <w:multiLevelType w:val="hybridMultilevel"/>
    <w:tmpl w:val="9DF08F9C"/>
    <w:lvl w:ilvl="0" w:tplc="0409000F">
      <w:start w:val="1"/>
      <w:numFmt w:val="decimal"/>
      <w:lvlText w:val="%1."/>
      <w:lvlJc w:val="left"/>
      <w:pPr>
        <w:ind w:left="846" w:hanging="360"/>
      </w:pPr>
    </w:lvl>
    <w:lvl w:ilvl="1" w:tplc="04090019" w:tentative="1">
      <w:start w:val="1"/>
      <w:numFmt w:val="lowerLetter"/>
      <w:lvlText w:val="%2."/>
      <w:lvlJc w:val="left"/>
      <w:pPr>
        <w:ind w:left="1566" w:hanging="360"/>
      </w:pPr>
    </w:lvl>
    <w:lvl w:ilvl="2" w:tplc="0409001B" w:tentative="1">
      <w:start w:val="1"/>
      <w:numFmt w:val="lowerRoman"/>
      <w:lvlText w:val="%3."/>
      <w:lvlJc w:val="right"/>
      <w:pPr>
        <w:ind w:left="2286" w:hanging="180"/>
      </w:pPr>
    </w:lvl>
    <w:lvl w:ilvl="3" w:tplc="0409000F" w:tentative="1">
      <w:start w:val="1"/>
      <w:numFmt w:val="decimal"/>
      <w:lvlText w:val="%4."/>
      <w:lvlJc w:val="left"/>
      <w:pPr>
        <w:ind w:left="3006" w:hanging="360"/>
      </w:pPr>
    </w:lvl>
    <w:lvl w:ilvl="4" w:tplc="04090019" w:tentative="1">
      <w:start w:val="1"/>
      <w:numFmt w:val="lowerLetter"/>
      <w:lvlText w:val="%5."/>
      <w:lvlJc w:val="left"/>
      <w:pPr>
        <w:ind w:left="3726" w:hanging="360"/>
      </w:pPr>
    </w:lvl>
    <w:lvl w:ilvl="5" w:tplc="0409001B" w:tentative="1">
      <w:start w:val="1"/>
      <w:numFmt w:val="lowerRoman"/>
      <w:lvlText w:val="%6."/>
      <w:lvlJc w:val="right"/>
      <w:pPr>
        <w:ind w:left="4446" w:hanging="180"/>
      </w:pPr>
    </w:lvl>
    <w:lvl w:ilvl="6" w:tplc="0409000F" w:tentative="1">
      <w:start w:val="1"/>
      <w:numFmt w:val="decimal"/>
      <w:lvlText w:val="%7."/>
      <w:lvlJc w:val="left"/>
      <w:pPr>
        <w:ind w:left="5166" w:hanging="360"/>
      </w:pPr>
    </w:lvl>
    <w:lvl w:ilvl="7" w:tplc="04090019" w:tentative="1">
      <w:start w:val="1"/>
      <w:numFmt w:val="lowerLetter"/>
      <w:lvlText w:val="%8."/>
      <w:lvlJc w:val="left"/>
      <w:pPr>
        <w:ind w:left="5886" w:hanging="360"/>
      </w:pPr>
    </w:lvl>
    <w:lvl w:ilvl="8" w:tplc="0409001B" w:tentative="1">
      <w:start w:val="1"/>
      <w:numFmt w:val="lowerRoman"/>
      <w:lvlText w:val="%9."/>
      <w:lvlJc w:val="right"/>
      <w:pPr>
        <w:ind w:left="6606" w:hanging="180"/>
      </w:pPr>
    </w:lvl>
  </w:abstractNum>
  <w:abstractNum w:abstractNumId="3" w15:restartNumberingAfterBreak="0">
    <w:nsid w:val="170137A3"/>
    <w:multiLevelType w:val="hybridMultilevel"/>
    <w:tmpl w:val="65ACE7F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5160519"/>
    <w:multiLevelType w:val="hybridMultilevel"/>
    <w:tmpl w:val="697C53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E533C9A"/>
    <w:multiLevelType w:val="hybridMultilevel"/>
    <w:tmpl w:val="1BA4E22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3615BB"/>
    <w:multiLevelType w:val="hybridMultilevel"/>
    <w:tmpl w:val="D46A7872"/>
    <w:lvl w:ilvl="0" w:tplc="0409000D">
      <w:start w:val="1"/>
      <w:numFmt w:val="bullet"/>
      <w:lvlText w:val=""/>
      <w:lvlJc w:val="left"/>
      <w:pPr>
        <w:ind w:left="846" w:hanging="360"/>
      </w:pPr>
      <w:rPr>
        <w:rFonts w:ascii="Wingdings" w:hAnsi="Wingdings" w:hint="default"/>
      </w:rPr>
    </w:lvl>
    <w:lvl w:ilvl="1" w:tplc="04090019" w:tentative="1">
      <w:start w:val="1"/>
      <w:numFmt w:val="lowerLetter"/>
      <w:lvlText w:val="%2."/>
      <w:lvlJc w:val="left"/>
      <w:pPr>
        <w:ind w:left="1566" w:hanging="360"/>
      </w:pPr>
    </w:lvl>
    <w:lvl w:ilvl="2" w:tplc="0409001B" w:tentative="1">
      <w:start w:val="1"/>
      <w:numFmt w:val="lowerRoman"/>
      <w:lvlText w:val="%3."/>
      <w:lvlJc w:val="right"/>
      <w:pPr>
        <w:ind w:left="2286" w:hanging="180"/>
      </w:pPr>
    </w:lvl>
    <w:lvl w:ilvl="3" w:tplc="0409000F" w:tentative="1">
      <w:start w:val="1"/>
      <w:numFmt w:val="decimal"/>
      <w:lvlText w:val="%4."/>
      <w:lvlJc w:val="left"/>
      <w:pPr>
        <w:ind w:left="3006" w:hanging="360"/>
      </w:pPr>
    </w:lvl>
    <w:lvl w:ilvl="4" w:tplc="04090019" w:tentative="1">
      <w:start w:val="1"/>
      <w:numFmt w:val="lowerLetter"/>
      <w:lvlText w:val="%5."/>
      <w:lvlJc w:val="left"/>
      <w:pPr>
        <w:ind w:left="3726" w:hanging="360"/>
      </w:pPr>
    </w:lvl>
    <w:lvl w:ilvl="5" w:tplc="0409001B" w:tentative="1">
      <w:start w:val="1"/>
      <w:numFmt w:val="lowerRoman"/>
      <w:lvlText w:val="%6."/>
      <w:lvlJc w:val="right"/>
      <w:pPr>
        <w:ind w:left="4446" w:hanging="180"/>
      </w:pPr>
    </w:lvl>
    <w:lvl w:ilvl="6" w:tplc="0409000F" w:tentative="1">
      <w:start w:val="1"/>
      <w:numFmt w:val="decimal"/>
      <w:lvlText w:val="%7."/>
      <w:lvlJc w:val="left"/>
      <w:pPr>
        <w:ind w:left="5166" w:hanging="360"/>
      </w:pPr>
    </w:lvl>
    <w:lvl w:ilvl="7" w:tplc="04090019" w:tentative="1">
      <w:start w:val="1"/>
      <w:numFmt w:val="lowerLetter"/>
      <w:lvlText w:val="%8."/>
      <w:lvlJc w:val="left"/>
      <w:pPr>
        <w:ind w:left="5886" w:hanging="360"/>
      </w:pPr>
    </w:lvl>
    <w:lvl w:ilvl="8" w:tplc="0409001B" w:tentative="1">
      <w:start w:val="1"/>
      <w:numFmt w:val="lowerRoman"/>
      <w:lvlText w:val="%9."/>
      <w:lvlJc w:val="right"/>
      <w:pPr>
        <w:ind w:left="6606" w:hanging="180"/>
      </w:pPr>
    </w:lvl>
  </w:abstractNum>
  <w:abstractNum w:abstractNumId="7" w15:restartNumberingAfterBreak="0">
    <w:nsid w:val="65E84D62"/>
    <w:multiLevelType w:val="hybridMultilevel"/>
    <w:tmpl w:val="C30C54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DF46E69"/>
    <w:multiLevelType w:val="hybridMultilevel"/>
    <w:tmpl w:val="A0D0E310"/>
    <w:lvl w:ilvl="0" w:tplc="CC8005F4">
      <w:numFmt w:val="bullet"/>
      <w:lvlText w:val="-"/>
      <w:lvlJc w:val="left"/>
      <w:pPr>
        <w:ind w:left="360" w:hanging="360"/>
      </w:pPr>
      <w:rPr>
        <w:rFonts w:ascii="Arial" w:eastAsia="宋体" w:hAnsi="Arial" w:cs="Aria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 w15:restartNumberingAfterBreak="0">
    <w:nsid w:val="6F6F490C"/>
    <w:multiLevelType w:val="hybridMultilevel"/>
    <w:tmpl w:val="0D18CA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6"/>
  </w:num>
  <w:num w:numId="4">
    <w:abstractNumId w:val="5"/>
  </w:num>
  <w:num w:numId="5">
    <w:abstractNumId w:val="9"/>
  </w:num>
  <w:num w:numId="6">
    <w:abstractNumId w:val="4"/>
  </w:num>
  <w:num w:numId="7">
    <w:abstractNumId w:val="8"/>
  </w:num>
  <w:num w:numId="8">
    <w:abstractNumId w:val="7"/>
  </w:num>
  <w:num w:numId="9">
    <w:abstractNumId w:val="0"/>
  </w:num>
  <w:num w:numId="10">
    <w:abstractNumId w:val="1"/>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2AD3"/>
    <w:rsid w:val="00013C78"/>
    <w:rsid w:val="00024239"/>
    <w:rsid w:val="000278A5"/>
    <w:rsid w:val="00027D94"/>
    <w:rsid w:val="000309E6"/>
    <w:rsid w:val="00083774"/>
    <w:rsid w:val="0009361E"/>
    <w:rsid w:val="000C22B4"/>
    <w:rsid w:val="000F3EC8"/>
    <w:rsid w:val="00102A80"/>
    <w:rsid w:val="00111BBE"/>
    <w:rsid w:val="00112E3D"/>
    <w:rsid w:val="00125B05"/>
    <w:rsid w:val="00125C4C"/>
    <w:rsid w:val="001320E3"/>
    <w:rsid w:val="001749C2"/>
    <w:rsid w:val="001913F6"/>
    <w:rsid w:val="001A3FA2"/>
    <w:rsid w:val="001B4160"/>
    <w:rsid w:val="001C71B8"/>
    <w:rsid w:val="001E10BD"/>
    <w:rsid w:val="001E4710"/>
    <w:rsid w:val="001F00D4"/>
    <w:rsid w:val="00220748"/>
    <w:rsid w:val="00233FCD"/>
    <w:rsid w:val="002411AE"/>
    <w:rsid w:val="00244149"/>
    <w:rsid w:val="002506C4"/>
    <w:rsid w:val="0028367D"/>
    <w:rsid w:val="002E05FC"/>
    <w:rsid w:val="0032143E"/>
    <w:rsid w:val="003464AF"/>
    <w:rsid w:val="00365621"/>
    <w:rsid w:val="003831B7"/>
    <w:rsid w:val="00383530"/>
    <w:rsid w:val="00391576"/>
    <w:rsid w:val="00393537"/>
    <w:rsid w:val="003B19BF"/>
    <w:rsid w:val="003B2AD3"/>
    <w:rsid w:val="0042223F"/>
    <w:rsid w:val="004600C5"/>
    <w:rsid w:val="004653AE"/>
    <w:rsid w:val="004B7F7E"/>
    <w:rsid w:val="004C16BA"/>
    <w:rsid w:val="004C7B79"/>
    <w:rsid w:val="004E70D1"/>
    <w:rsid w:val="00504427"/>
    <w:rsid w:val="00505104"/>
    <w:rsid w:val="00506B81"/>
    <w:rsid w:val="00562702"/>
    <w:rsid w:val="005656B4"/>
    <w:rsid w:val="00586D58"/>
    <w:rsid w:val="0058709E"/>
    <w:rsid w:val="00593D20"/>
    <w:rsid w:val="005952FF"/>
    <w:rsid w:val="00595CA9"/>
    <w:rsid w:val="005B2190"/>
    <w:rsid w:val="005C06EA"/>
    <w:rsid w:val="005D07F9"/>
    <w:rsid w:val="005F538D"/>
    <w:rsid w:val="0061207E"/>
    <w:rsid w:val="00616B55"/>
    <w:rsid w:val="00623B3A"/>
    <w:rsid w:val="006245F4"/>
    <w:rsid w:val="00625663"/>
    <w:rsid w:val="006274F6"/>
    <w:rsid w:val="00641114"/>
    <w:rsid w:val="00655F14"/>
    <w:rsid w:val="00661390"/>
    <w:rsid w:val="00667F1F"/>
    <w:rsid w:val="006C4469"/>
    <w:rsid w:val="006D0275"/>
    <w:rsid w:val="006D742E"/>
    <w:rsid w:val="006F091A"/>
    <w:rsid w:val="007055AD"/>
    <w:rsid w:val="00731700"/>
    <w:rsid w:val="0074253F"/>
    <w:rsid w:val="0076609C"/>
    <w:rsid w:val="0078542B"/>
    <w:rsid w:val="007947EA"/>
    <w:rsid w:val="007A62B3"/>
    <w:rsid w:val="007B0E7A"/>
    <w:rsid w:val="007B24BC"/>
    <w:rsid w:val="007F4540"/>
    <w:rsid w:val="007F55F3"/>
    <w:rsid w:val="00823139"/>
    <w:rsid w:val="00836A04"/>
    <w:rsid w:val="00843F99"/>
    <w:rsid w:val="00881BE5"/>
    <w:rsid w:val="008A0EDB"/>
    <w:rsid w:val="008B03A7"/>
    <w:rsid w:val="008C128F"/>
    <w:rsid w:val="008C63E8"/>
    <w:rsid w:val="00904D8D"/>
    <w:rsid w:val="009139E6"/>
    <w:rsid w:val="00914FF9"/>
    <w:rsid w:val="009374C7"/>
    <w:rsid w:val="00941868"/>
    <w:rsid w:val="00947DF7"/>
    <w:rsid w:val="00980C59"/>
    <w:rsid w:val="0098725D"/>
    <w:rsid w:val="009A2EE4"/>
    <w:rsid w:val="009A5DFD"/>
    <w:rsid w:val="009B2745"/>
    <w:rsid w:val="009D7293"/>
    <w:rsid w:val="009E2532"/>
    <w:rsid w:val="00A00804"/>
    <w:rsid w:val="00A03DC5"/>
    <w:rsid w:val="00A04089"/>
    <w:rsid w:val="00A20BFB"/>
    <w:rsid w:val="00A25FCE"/>
    <w:rsid w:val="00A44C15"/>
    <w:rsid w:val="00A46EC2"/>
    <w:rsid w:val="00A668FE"/>
    <w:rsid w:val="00A73A91"/>
    <w:rsid w:val="00AD6F55"/>
    <w:rsid w:val="00AE728A"/>
    <w:rsid w:val="00B16D1A"/>
    <w:rsid w:val="00B6618A"/>
    <w:rsid w:val="00B854EE"/>
    <w:rsid w:val="00B93BFE"/>
    <w:rsid w:val="00BA3F83"/>
    <w:rsid w:val="00BE0A0D"/>
    <w:rsid w:val="00BE5C25"/>
    <w:rsid w:val="00BF30CD"/>
    <w:rsid w:val="00C000D1"/>
    <w:rsid w:val="00C10E15"/>
    <w:rsid w:val="00C15A03"/>
    <w:rsid w:val="00C507A7"/>
    <w:rsid w:val="00C56E88"/>
    <w:rsid w:val="00C6284E"/>
    <w:rsid w:val="00D05B6A"/>
    <w:rsid w:val="00D2457E"/>
    <w:rsid w:val="00D32088"/>
    <w:rsid w:val="00D3317C"/>
    <w:rsid w:val="00D35CED"/>
    <w:rsid w:val="00D640BC"/>
    <w:rsid w:val="00D87727"/>
    <w:rsid w:val="00DA108E"/>
    <w:rsid w:val="00E1647D"/>
    <w:rsid w:val="00E26F63"/>
    <w:rsid w:val="00E477A3"/>
    <w:rsid w:val="00E53DD1"/>
    <w:rsid w:val="00E86162"/>
    <w:rsid w:val="00E92480"/>
    <w:rsid w:val="00E97197"/>
    <w:rsid w:val="00EA34CC"/>
    <w:rsid w:val="00EB3800"/>
    <w:rsid w:val="00EC329F"/>
    <w:rsid w:val="00EC374A"/>
    <w:rsid w:val="00EE1E0C"/>
    <w:rsid w:val="00EE35FD"/>
    <w:rsid w:val="00F05A42"/>
    <w:rsid w:val="00F07C69"/>
    <w:rsid w:val="00F143F0"/>
    <w:rsid w:val="00F20F4F"/>
    <w:rsid w:val="00F36D52"/>
    <w:rsid w:val="00F52A26"/>
    <w:rsid w:val="00F54985"/>
    <w:rsid w:val="00F72BDA"/>
    <w:rsid w:val="00F8208D"/>
    <w:rsid w:val="00F92F86"/>
    <w:rsid w:val="00FA7D8B"/>
    <w:rsid w:val="00FB37B0"/>
    <w:rsid w:val="00FD16ED"/>
    <w:rsid w:val="00FE555D"/>
    <w:rsid w:val="00FF18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E64771C"/>
  <w15:chartTrackingRefBased/>
  <w15:docId w15:val="{0307049E-2C60-F344-88EE-7F9330043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uiPriority="99"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8709E"/>
    <w:rPr>
      <w:sz w:val="24"/>
      <w:szCs w:val="24"/>
      <w:lang w:eastAsia="zh-CN"/>
    </w:rPr>
  </w:style>
  <w:style w:type="paragraph" w:styleId="1">
    <w:name w:val="heading 1"/>
    <w:basedOn w:val="a"/>
    <w:next w:val="a"/>
    <w:qFormat/>
    <w:rsid w:val="003B2AD3"/>
    <w:pPr>
      <w:keepNext/>
      <w:spacing w:before="240" w:after="60"/>
      <w:outlineLvl w:val="0"/>
    </w:pPr>
    <w:rPr>
      <w:rFonts w:ascii="Arial" w:hAnsi="Arial" w:cs="Arial"/>
      <w:b/>
      <w:bCs/>
      <w:kern w:val="32"/>
      <w:sz w:val="32"/>
      <w:szCs w:val="32"/>
    </w:rPr>
  </w:style>
  <w:style w:type="paragraph" w:styleId="2">
    <w:name w:val="heading 2"/>
    <w:basedOn w:val="a"/>
    <w:next w:val="a"/>
    <w:qFormat/>
    <w:rsid w:val="00393537"/>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600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rsid w:val="001B4160"/>
    <w:rPr>
      <w:color w:val="0000FF"/>
      <w:u w:val="single"/>
    </w:rPr>
  </w:style>
  <w:style w:type="paragraph" w:styleId="a5">
    <w:name w:val="header"/>
    <w:basedOn w:val="a"/>
    <w:link w:val="a6"/>
    <w:rsid w:val="00661390"/>
    <w:pPr>
      <w:tabs>
        <w:tab w:val="center" w:pos="4536"/>
        <w:tab w:val="right" w:pos="9072"/>
      </w:tabs>
    </w:pPr>
  </w:style>
  <w:style w:type="character" w:customStyle="1" w:styleId="a6">
    <w:name w:val="页眉 字符"/>
    <w:link w:val="a5"/>
    <w:rsid w:val="00661390"/>
    <w:rPr>
      <w:sz w:val="24"/>
      <w:szCs w:val="24"/>
      <w:lang w:val="en-US"/>
    </w:rPr>
  </w:style>
  <w:style w:type="paragraph" w:styleId="a7">
    <w:name w:val="footer"/>
    <w:basedOn w:val="a"/>
    <w:link w:val="a8"/>
    <w:rsid w:val="00661390"/>
    <w:pPr>
      <w:tabs>
        <w:tab w:val="center" w:pos="4536"/>
        <w:tab w:val="right" w:pos="9072"/>
      </w:tabs>
    </w:pPr>
  </w:style>
  <w:style w:type="character" w:customStyle="1" w:styleId="a8">
    <w:name w:val="页脚 字符"/>
    <w:link w:val="a7"/>
    <w:rsid w:val="00661390"/>
    <w:rPr>
      <w:sz w:val="24"/>
      <w:szCs w:val="24"/>
      <w:lang w:val="en-US"/>
    </w:rPr>
  </w:style>
  <w:style w:type="character" w:styleId="a9">
    <w:name w:val="annotation reference"/>
    <w:rsid w:val="00EE35FD"/>
    <w:rPr>
      <w:sz w:val="16"/>
      <w:szCs w:val="16"/>
    </w:rPr>
  </w:style>
  <w:style w:type="paragraph" w:styleId="aa">
    <w:name w:val="annotation text"/>
    <w:basedOn w:val="a"/>
    <w:link w:val="ab"/>
    <w:rsid w:val="00EE35FD"/>
    <w:rPr>
      <w:sz w:val="20"/>
      <w:szCs w:val="20"/>
    </w:rPr>
  </w:style>
  <w:style w:type="character" w:customStyle="1" w:styleId="ab">
    <w:name w:val="批注文字 字符"/>
    <w:link w:val="aa"/>
    <w:rsid w:val="00EE35FD"/>
    <w:rPr>
      <w:lang w:eastAsia="zh-CN"/>
    </w:rPr>
  </w:style>
  <w:style w:type="paragraph" w:styleId="ac">
    <w:name w:val="annotation subject"/>
    <w:basedOn w:val="aa"/>
    <w:next w:val="aa"/>
    <w:link w:val="ad"/>
    <w:rsid w:val="00EE35FD"/>
    <w:rPr>
      <w:b/>
      <w:bCs/>
    </w:rPr>
  </w:style>
  <w:style w:type="character" w:customStyle="1" w:styleId="ad">
    <w:name w:val="批注主题 字符"/>
    <w:link w:val="ac"/>
    <w:rsid w:val="00EE35FD"/>
    <w:rPr>
      <w:b/>
      <w:bCs/>
      <w:lang w:eastAsia="zh-CN"/>
    </w:rPr>
  </w:style>
  <w:style w:type="paragraph" w:styleId="ae">
    <w:name w:val="Balloon Text"/>
    <w:basedOn w:val="a"/>
    <w:link w:val="af"/>
    <w:rsid w:val="00EE35FD"/>
    <w:rPr>
      <w:rFonts w:ascii="Tahoma" w:hAnsi="Tahoma" w:cs="Tahoma"/>
      <w:sz w:val="16"/>
      <w:szCs w:val="16"/>
    </w:rPr>
  </w:style>
  <w:style w:type="character" w:customStyle="1" w:styleId="af">
    <w:name w:val="批注框文本 字符"/>
    <w:link w:val="ae"/>
    <w:rsid w:val="00EE35FD"/>
    <w:rPr>
      <w:rFonts w:ascii="Tahoma" w:hAnsi="Tahoma" w:cs="Tahoma"/>
      <w:sz w:val="16"/>
      <w:szCs w:val="16"/>
      <w:lang w:eastAsia="zh-CN"/>
    </w:rPr>
  </w:style>
  <w:style w:type="paragraph" w:customStyle="1" w:styleId="Title1">
    <w:name w:val="Title1"/>
    <w:basedOn w:val="a"/>
    <w:rsid w:val="0032143E"/>
    <w:pPr>
      <w:spacing w:before="100" w:beforeAutospacing="1" w:after="100" w:afterAutospacing="1"/>
    </w:pPr>
    <w:rPr>
      <w:rFonts w:eastAsia="Times New Roman"/>
      <w:lang w:val="nl-NL" w:eastAsia="nl-NL"/>
    </w:rPr>
  </w:style>
  <w:style w:type="character" w:customStyle="1" w:styleId="jrnl">
    <w:name w:val="jrnl"/>
    <w:rsid w:val="0032143E"/>
  </w:style>
  <w:style w:type="character" w:customStyle="1" w:styleId="st">
    <w:name w:val="st"/>
    <w:rsid w:val="0032143E"/>
  </w:style>
  <w:style w:type="paragraph" w:customStyle="1" w:styleId="desc">
    <w:name w:val="desc"/>
    <w:basedOn w:val="a"/>
    <w:rsid w:val="0032143E"/>
    <w:pPr>
      <w:spacing w:before="100" w:beforeAutospacing="1" w:after="100" w:afterAutospacing="1"/>
    </w:pPr>
    <w:rPr>
      <w:rFonts w:eastAsia="Times New Roman"/>
      <w:lang w:val="nl-NL" w:eastAsia="nl-NL"/>
    </w:rPr>
  </w:style>
  <w:style w:type="paragraph" w:styleId="af0">
    <w:name w:val="Title"/>
    <w:basedOn w:val="a"/>
    <w:link w:val="af1"/>
    <w:uiPriority w:val="99"/>
    <w:qFormat/>
    <w:rsid w:val="00F8208D"/>
    <w:pPr>
      <w:jc w:val="center"/>
    </w:pPr>
    <w:rPr>
      <w:rFonts w:eastAsia="Times New Roman"/>
      <w:b/>
      <w:bCs/>
      <w:lang w:val="en-GB" w:eastAsia="de-DE"/>
    </w:rPr>
  </w:style>
  <w:style w:type="character" w:customStyle="1" w:styleId="af1">
    <w:name w:val="标题 字符"/>
    <w:link w:val="af0"/>
    <w:uiPriority w:val="99"/>
    <w:rsid w:val="00F8208D"/>
    <w:rPr>
      <w:rFonts w:eastAsia="Times New Roman"/>
      <w:b/>
      <w:bCs/>
      <w:sz w:val="24"/>
      <w:szCs w:val="24"/>
      <w:lang w:val="en-GB" w:eastAsia="de-DE"/>
    </w:rPr>
  </w:style>
  <w:style w:type="paragraph" w:customStyle="1" w:styleId="Title2">
    <w:name w:val="Title2"/>
    <w:basedOn w:val="a"/>
    <w:rsid w:val="003464AF"/>
    <w:pPr>
      <w:spacing w:before="100" w:beforeAutospacing="1" w:after="100" w:afterAutospacing="1"/>
    </w:pPr>
    <w:rPr>
      <w:rFonts w:eastAsia="Times New Roman"/>
      <w:lang w:val="nl-NL" w:eastAsia="nl-NL"/>
    </w:rPr>
  </w:style>
  <w:style w:type="paragraph" w:customStyle="1" w:styleId="details">
    <w:name w:val="details"/>
    <w:basedOn w:val="a"/>
    <w:rsid w:val="003464AF"/>
    <w:pPr>
      <w:spacing w:before="100" w:beforeAutospacing="1" w:after="100" w:afterAutospacing="1"/>
    </w:pPr>
    <w:rPr>
      <w:rFonts w:eastAsia="Times New Roman"/>
      <w:lang w:val="nl-NL" w:eastAsia="nl-NL"/>
    </w:rPr>
  </w:style>
  <w:style w:type="character" w:customStyle="1" w:styleId="10">
    <w:name w:val="未处理的提及1"/>
    <w:basedOn w:val="a0"/>
    <w:uiPriority w:val="99"/>
    <w:semiHidden/>
    <w:unhideWhenUsed/>
    <w:rsid w:val="004E70D1"/>
    <w:rPr>
      <w:color w:val="605E5C"/>
      <w:shd w:val="clear" w:color="auto" w:fill="E1DFDD"/>
    </w:rPr>
  </w:style>
  <w:style w:type="paragraph" w:customStyle="1" w:styleId="Default">
    <w:name w:val="Default"/>
    <w:rsid w:val="00F72BDA"/>
    <w:pPr>
      <w:autoSpaceDE w:val="0"/>
      <w:autoSpaceDN w:val="0"/>
      <w:adjustRightInd w:val="0"/>
    </w:pPr>
    <w:rPr>
      <w:rFonts w:ascii="Calibri" w:hAnsi="Calibri" w:cs="Calibri"/>
      <w:color w:val="000000"/>
      <w:sz w:val="24"/>
      <w:szCs w:val="24"/>
      <w:lang w:val="en-GB"/>
    </w:rPr>
  </w:style>
  <w:style w:type="character" w:styleId="af2">
    <w:name w:val="page number"/>
    <w:rsid w:val="005F538D"/>
    <w:rPr>
      <w:lang w:val="en-US"/>
    </w:rPr>
  </w:style>
  <w:style w:type="paragraph" w:styleId="af3">
    <w:name w:val="List Paragraph"/>
    <w:basedOn w:val="a"/>
    <w:uiPriority w:val="34"/>
    <w:qFormat/>
    <w:rsid w:val="009A5D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947588">
      <w:bodyDiv w:val="1"/>
      <w:marLeft w:val="0"/>
      <w:marRight w:val="0"/>
      <w:marTop w:val="0"/>
      <w:marBottom w:val="0"/>
      <w:divBdr>
        <w:top w:val="none" w:sz="0" w:space="0" w:color="auto"/>
        <w:left w:val="none" w:sz="0" w:space="0" w:color="auto"/>
        <w:bottom w:val="none" w:sz="0" w:space="0" w:color="auto"/>
        <w:right w:val="none" w:sz="0" w:space="0" w:color="auto"/>
      </w:divBdr>
    </w:div>
    <w:div w:id="386688805">
      <w:bodyDiv w:val="1"/>
      <w:marLeft w:val="0"/>
      <w:marRight w:val="0"/>
      <w:marTop w:val="0"/>
      <w:marBottom w:val="0"/>
      <w:divBdr>
        <w:top w:val="none" w:sz="0" w:space="0" w:color="auto"/>
        <w:left w:val="none" w:sz="0" w:space="0" w:color="auto"/>
        <w:bottom w:val="none" w:sz="0" w:space="0" w:color="auto"/>
        <w:right w:val="none" w:sz="0" w:space="0" w:color="auto"/>
      </w:divBdr>
    </w:div>
    <w:div w:id="451050162">
      <w:bodyDiv w:val="1"/>
      <w:marLeft w:val="0"/>
      <w:marRight w:val="0"/>
      <w:marTop w:val="0"/>
      <w:marBottom w:val="0"/>
      <w:divBdr>
        <w:top w:val="none" w:sz="0" w:space="0" w:color="auto"/>
        <w:left w:val="none" w:sz="0" w:space="0" w:color="auto"/>
        <w:bottom w:val="none" w:sz="0" w:space="0" w:color="auto"/>
        <w:right w:val="none" w:sz="0" w:space="0" w:color="auto"/>
      </w:divBdr>
    </w:div>
    <w:div w:id="980696206">
      <w:bodyDiv w:val="1"/>
      <w:marLeft w:val="0"/>
      <w:marRight w:val="0"/>
      <w:marTop w:val="0"/>
      <w:marBottom w:val="0"/>
      <w:divBdr>
        <w:top w:val="none" w:sz="0" w:space="0" w:color="auto"/>
        <w:left w:val="none" w:sz="0" w:space="0" w:color="auto"/>
        <w:bottom w:val="none" w:sz="0" w:space="0" w:color="auto"/>
        <w:right w:val="none" w:sz="0" w:space="0" w:color="auto"/>
      </w:divBdr>
      <w:divsChild>
        <w:div w:id="1527016097">
          <w:marLeft w:val="0"/>
          <w:marRight w:val="0"/>
          <w:marTop w:val="0"/>
          <w:marBottom w:val="0"/>
          <w:divBdr>
            <w:top w:val="none" w:sz="0" w:space="0" w:color="auto"/>
            <w:left w:val="none" w:sz="0" w:space="0" w:color="auto"/>
            <w:bottom w:val="none" w:sz="0" w:space="0" w:color="auto"/>
            <w:right w:val="none" w:sz="0" w:space="0" w:color="auto"/>
          </w:divBdr>
        </w:div>
      </w:divsChild>
    </w:div>
    <w:div w:id="1272085434">
      <w:bodyDiv w:val="1"/>
      <w:marLeft w:val="0"/>
      <w:marRight w:val="0"/>
      <w:marTop w:val="0"/>
      <w:marBottom w:val="0"/>
      <w:divBdr>
        <w:top w:val="none" w:sz="0" w:space="0" w:color="auto"/>
        <w:left w:val="none" w:sz="0" w:space="0" w:color="auto"/>
        <w:bottom w:val="none" w:sz="0" w:space="0" w:color="auto"/>
        <w:right w:val="none" w:sz="0" w:space="0" w:color="auto"/>
      </w:divBdr>
    </w:div>
    <w:div w:id="1594632951">
      <w:bodyDiv w:val="1"/>
      <w:marLeft w:val="0"/>
      <w:marRight w:val="0"/>
      <w:marTop w:val="0"/>
      <w:marBottom w:val="0"/>
      <w:divBdr>
        <w:top w:val="none" w:sz="0" w:space="0" w:color="auto"/>
        <w:left w:val="none" w:sz="0" w:space="0" w:color="auto"/>
        <w:bottom w:val="none" w:sz="0" w:space="0" w:color="auto"/>
        <w:right w:val="none" w:sz="0" w:space="0" w:color="auto"/>
      </w:divBdr>
    </w:div>
    <w:div w:id="1781602786">
      <w:bodyDiv w:val="1"/>
      <w:marLeft w:val="0"/>
      <w:marRight w:val="0"/>
      <w:marTop w:val="0"/>
      <w:marBottom w:val="0"/>
      <w:divBdr>
        <w:top w:val="none" w:sz="0" w:space="0" w:color="auto"/>
        <w:left w:val="none" w:sz="0" w:space="0" w:color="auto"/>
        <w:bottom w:val="none" w:sz="0" w:space="0" w:color="auto"/>
        <w:right w:val="none" w:sz="0" w:space="0" w:color="auto"/>
      </w:divBdr>
    </w:div>
    <w:div w:id="1891264507">
      <w:bodyDiv w:val="1"/>
      <w:marLeft w:val="0"/>
      <w:marRight w:val="0"/>
      <w:marTop w:val="0"/>
      <w:marBottom w:val="0"/>
      <w:divBdr>
        <w:top w:val="none" w:sz="0" w:space="0" w:color="auto"/>
        <w:left w:val="none" w:sz="0" w:space="0" w:color="auto"/>
        <w:bottom w:val="none" w:sz="0" w:space="0" w:color="auto"/>
        <w:right w:val="none" w:sz="0" w:space="0" w:color="auto"/>
      </w:divBdr>
    </w:div>
    <w:div w:id="2043436395">
      <w:bodyDiv w:val="1"/>
      <w:marLeft w:val="0"/>
      <w:marRight w:val="0"/>
      <w:marTop w:val="0"/>
      <w:marBottom w:val="0"/>
      <w:divBdr>
        <w:top w:val="none" w:sz="0" w:space="0" w:color="auto"/>
        <w:left w:val="none" w:sz="0" w:space="0" w:color="auto"/>
        <w:bottom w:val="none" w:sz="0" w:space="0" w:color="auto"/>
        <w:right w:val="none" w:sz="0" w:space="0" w:color="auto"/>
      </w:divBdr>
    </w:div>
    <w:div w:id="2051488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asmusmc.nl/en/research/researchers/taneja-nitika"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natureindex.com/supplements/nature-index-2019-biomedical-sciences/tables/healthcare" TargetMode="External"/><Relationship Id="rId12" Type="http://schemas.openxmlformats.org/officeDocument/2006/relationships/hyperlink" Target="http://www.eur.nl/euc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e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https://www.usnews.com/education/best-global-universities/clinical-medicine" TargetMode="External"/><Relationship Id="rId2" Type="http://schemas.openxmlformats.org/officeDocument/2006/relationships/hyperlink" Target="mailto:EuccChinaOffice@eur.nl" TargetMode="External"/><Relationship Id="rId1" Type="http://schemas.openxmlformats.org/officeDocument/2006/relationships/image" Target="media/image4.jpeg"/><Relationship Id="rId4" Type="http://schemas.openxmlformats.org/officeDocument/2006/relationships/hyperlink" Target="https://www.natureindex.com/supplements/nature-index-2019-biomedical-sciences/tables/healthca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2</Pages>
  <Words>690</Words>
  <Characters>3936</Characters>
  <Application>Microsoft Office Word</Application>
  <DocSecurity>0</DocSecurity>
  <Lines>32</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School:</vt:lpstr>
      <vt:lpstr>School:</vt:lpstr>
    </vt:vector>
  </TitlesOfParts>
  <Company>EUR</Company>
  <LinksUpToDate>false</LinksUpToDate>
  <CharactersWithSpaces>4617</CharactersWithSpaces>
  <SharedDoc>false</SharedDoc>
  <HLinks>
    <vt:vector size="24" baseType="variant">
      <vt:variant>
        <vt:i4>6946921</vt:i4>
      </vt:variant>
      <vt:variant>
        <vt:i4>3</vt:i4>
      </vt:variant>
      <vt:variant>
        <vt:i4>0</vt:i4>
      </vt:variant>
      <vt:variant>
        <vt:i4>5</vt:i4>
      </vt:variant>
      <vt:variant>
        <vt:lpwstr>https://www.erasmusmc.nl/en/research/researchers/taneja-nitika</vt:lpwstr>
      </vt:variant>
      <vt:variant>
        <vt:lpwstr/>
      </vt:variant>
      <vt:variant>
        <vt:i4>7012385</vt:i4>
      </vt:variant>
      <vt:variant>
        <vt:i4>0</vt:i4>
      </vt:variant>
      <vt:variant>
        <vt:i4>0</vt:i4>
      </vt:variant>
      <vt:variant>
        <vt:i4>5</vt:i4>
      </vt:variant>
      <vt:variant>
        <vt:lpwstr>https://www.natureindex.com/supplements/nature-index-2019-biomedical-sciences/tables/healthcare</vt:lpwstr>
      </vt:variant>
      <vt:variant>
        <vt:lpwstr/>
      </vt:variant>
      <vt:variant>
        <vt:i4>7012385</vt:i4>
      </vt:variant>
      <vt:variant>
        <vt:i4>3</vt:i4>
      </vt:variant>
      <vt:variant>
        <vt:i4>0</vt:i4>
      </vt:variant>
      <vt:variant>
        <vt:i4>5</vt:i4>
      </vt:variant>
      <vt:variant>
        <vt:lpwstr>https://www.natureindex.com/supplements/nature-index-2019-biomedical-sciences/tables/healthcare</vt:lpwstr>
      </vt:variant>
      <vt:variant>
        <vt:lpwstr/>
      </vt:variant>
      <vt:variant>
        <vt:i4>3539063</vt:i4>
      </vt:variant>
      <vt:variant>
        <vt:i4>0</vt:i4>
      </vt:variant>
      <vt:variant>
        <vt:i4>0</vt:i4>
      </vt:variant>
      <vt:variant>
        <vt:i4>5</vt:i4>
      </vt:variant>
      <vt:variant>
        <vt:lpwstr>https://www.usnews.com/education/best-global-universities/clinical-medicine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School:</dc:title>
  <dc:subject/>
  <dc:creator>Weichia Tseng</dc:creator>
  <cp:keywords/>
  <cp:lastModifiedBy>L S</cp:lastModifiedBy>
  <cp:revision>13</cp:revision>
  <cp:lastPrinted>2021-05-30T15:30:00Z</cp:lastPrinted>
  <dcterms:created xsi:type="dcterms:W3CDTF">2021-05-30T15:11:00Z</dcterms:created>
  <dcterms:modified xsi:type="dcterms:W3CDTF">2021-10-08T15:16:00Z</dcterms:modified>
</cp:coreProperties>
</file>