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56AE" w:rsidRDefault="00897C72" w:rsidP="00834CA0">
      <w:pPr>
        <w:spacing w:line="360" w:lineRule="auto"/>
        <w:rPr>
          <w:rFonts w:ascii="Arial" w:hAnsi="Arial" w:cs="Arial"/>
          <w:sz w:val="22"/>
          <w:szCs w:val="22"/>
        </w:rPr>
      </w:pPr>
      <w:r>
        <w:rPr>
          <w:rFonts w:ascii="Arial" w:hAnsi="Arial" w:cs="Arial"/>
          <w:b/>
          <w:sz w:val="40"/>
          <w:szCs w:val="40"/>
        </w:rPr>
        <w:t>Obesitas: een onderschat en langdurig probleem</w:t>
      </w:r>
    </w:p>
    <w:p w:rsidR="00751BCF" w:rsidRDefault="00751BCF" w:rsidP="00834CA0">
      <w:pPr>
        <w:spacing w:line="360" w:lineRule="auto"/>
        <w:rPr>
          <w:rFonts w:ascii="Arial" w:hAnsi="Arial" w:cs="Arial"/>
          <w:sz w:val="22"/>
          <w:szCs w:val="22"/>
        </w:rPr>
      </w:pPr>
    </w:p>
    <w:p w:rsidR="00751BCF" w:rsidRDefault="00133321" w:rsidP="00834CA0">
      <w:pPr>
        <w:spacing w:line="360" w:lineRule="auto"/>
        <w:rPr>
          <w:rFonts w:ascii="Arial" w:hAnsi="Arial" w:cs="Arial"/>
          <w:sz w:val="22"/>
          <w:szCs w:val="22"/>
        </w:rPr>
      </w:pPr>
      <w:r>
        <w:rPr>
          <w:rFonts w:ascii="Arial" w:hAnsi="Arial" w:cs="Arial"/>
          <w:sz w:val="22"/>
          <w:szCs w:val="22"/>
        </w:rPr>
        <w:t>In Nederland is</w:t>
      </w:r>
      <w:r w:rsidR="00960793">
        <w:rPr>
          <w:rFonts w:ascii="Arial" w:hAnsi="Arial" w:cs="Arial"/>
          <w:sz w:val="22"/>
          <w:szCs w:val="22"/>
        </w:rPr>
        <w:t xml:space="preserve"> bijna</w:t>
      </w:r>
      <w:r w:rsidR="00ED7167">
        <w:rPr>
          <w:rFonts w:ascii="Arial" w:hAnsi="Arial" w:cs="Arial"/>
          <w:sz w:val="22"/>
          <w:szCs w:val="22"/>
        </w:rPr>
        <w:t xml:space="preserve"> de helft van de inwoners te zwaar. Zwaarlijvigheid, ook wel obesitas genoemd, kan l</w:t>
      </w:r>
      <w:r>
        <w:rPr>
          <w:rFonts w:ascii="Arial" w:hAnsi="Arial" w:cs="Arial"/>
          <w:sz w:val="22"/>
          <w:szCs w:val="22"/>
        </w:rPr>
        <w:t>eiden tot lichamelijke klachten zoals:</w:t>
      </w:r>
      <w:r w:rsidR="00ED7167">
        <w:rPr>
          <w:rFonts w:ascii="Arial" w:hAnsi="Arial" w:cs="Arial"/>
          <w:sz w:val="22"/>
          <w:szCs w:val="22"/>
        </w:rPr>
        <w:t xml:space="preserve"> slaapapneu, </w:t>
      </w:r>
      <w:r>
        <w:rPr>
          <w:rFonts w:ascii="Arial" w:hAnsi="Arial" w:cs="Arial"/>
          <w:sz w:val="22"/>
          <w:szCs w:val="22"/>
        </w:rPr>
        <w:t xml:space="preserve">een </w:t>
      </w:r>
      <w:r w:rsidR="00ED7167">
        <w:rPr>
          <w:rFonts w:ascii="Arial" w:hAnsi="Arial" w:cs="Arial"/>
          <w:sz w:val="22"/>
          <w:szCs w:val="22"/>
        </w:rPr>
        <w:t>verhoogde bloeddruk, onvrucht</w:t>
      </w:r>
      <w:r w:rsidR="00812E23">
        <w:rPr>
          <w:rFonts w:ascii="Arial" w:hAnsi="Arial" w:cs="Arial"/>
          <w:sz w:val="22"/>
          <w:szCs w:val="22"/>
        </w:rPr>
        <w:t>baarheid, verstopte bloedvaten</w:t>
      </w:r>
      <w:r w:rsidR="00ED7167">
        <w:rPr>
          <w:rFonts w:ascii="Arial" w:hAnsi="Arial" w:cs="Arial"/>
          <w:sz w:val="22"/>
          <w:szCs w:val="22"/>
        </w:rPr>
        <w:t xml:space="preserve"> en ze</w:t>
      </w:r>
      <w:r w:rsidR="00383B46">
        <w:rPr>
          <w:rFonts w:ascii="Arial" w:hAnsi="Arial" w:cs="Arial"/>
          <w:sz w:val="22"/>
          <w:szCs w:val="22"/>
        </w:rPr>
        <w:t xml:space="preserve">lfs bepaalde vormen van kanker. </w:t>
      </w:r>
      <w:r w:rsidR="00751BCF">
        <w:rPr>
          <w:rFonts w:ascii="Arial" w:hAnsi="Arial" w:cs="Arial"/>
          <w:sz w:val="22"/>
          <w:szCs w:val="22"/>
        </w:rPr>
        <w:t xml:space="preserve">Volgens wetenschappelijke onderzoekers is het hebben van diabetes (in de volksmond ook wel suikerziekte genoemd) een van de risicofactoren om </w:t>
      </w:r>
      <w:proofErr w:type="spellStart"/>
      <w:r w:rsidR="00751BCF">
        <w:rPr>
          <w:rFonts w:ascii="Arial" w:hAnsi="Arial" w:cs="Arial"/>
          <w:sz w:val="22"/>
          <w:szCs w:val="22"/>
        </w:rPr>
        <w:t>obese</w:t>
      </w:r>
      <w:proofErr w:type="spellEnd"/>
      <w:r w:rsidR="00751BCF">
        <w:rPr>
          <w:rFonts w:ascii="Arial" w:hAnsi="Arial" w:cs="Arial"/>
          <w:sz w:val="22"/>
          <w:szCs w:val="22"/>
        </w:rPr>
        <w:t xml:space="preserve"> te worden.</w:t>
      </w:r>
      <w:r w:rsidR="00812E23">
        <w:rPr>
          <w:rFonts w:ascii="Arial" w:hAnsi="Arial" w:cs="Arial"/>
          <w:sz w:val="22"/>
          <w:szCs w:val="22"/>
        </w:rPr>
        <w:t xml:space="preserve"> </w:t>
      </w:r>
      <w:r w:rsidR="00751BCF" w:rsidRPr="00DB2084">
        <w:rPr>
          <w:rFonts w:ascii="Arial" w:hAnsi="Arial" w:cs="Arial"/>
          <w:sz w:val="22"/>
          <w:szCs w:val="22"/>
        </w:rPr>
        <w:t>Diabetes is een van de meest voorkomende chronische ziekten in Nederland.</w:t>
      </w:r>
      <w:r w:rsidR="00630F84">
        <w:rPr>
          <w:rFonts w:ascii="Arial" w:hAnsi="Arial" w:cs="Arial"/>
          <w:sz w:val="22"/>
          <w:szCs w:val="22"/>
        </w:rPr>
        <w:t xml:space="preserve"> Een woordvoerder van het Diabetes Fonds uit in het NOS journaal haar zorgen. “In Nederland stijgt het aantal suikerziekte patiënten enorm. Al</w:t>
      </w:r>
      <w:r w:rsidR="00630F84" w:rsidRPr="00DB2084">
        <w:rPr>
          <w:rFonts w:ascii="Arial" w:hAnsi="Arial" w:cs="Arial"/>
          <w:sz w:val="22"/>
          <w:szCs w:val="22"/>
        </w:rPr>
        <w:t xml:space="preserve"> ruim 1,2 miljoen Nederland</w:t>
      </w:r>
      <w:r w:rsidR="00630F84">
        <w:rPr>
          <w:rFonts w:ascii="Arial" w:hAnsi="Arial" w:cs="Arial"/>
          <w:sz w:val="22"/>
          <w:szCs w:val="22"/>
        </w:rPr>
        <w:t xml:space="preserve">ers hebben diabetes. </w:t>
      </w:r>
      <w:r w:rsidR="00630F84" w:rsidRPr="003053CD">
        <w:rPr>
          <w:rFonts w:ascii="Arial" w:hAnsi="Arial" w:cs="Arial"/>
          <w:sz w:val="22"/>
          <w:szCs w:val="22"/>
        </w:rPr>
        <w:t>Bij sommige bevolkingsgroepen komt diabetes naar verhouding vaker voor dan bij autochtone Nederlanders.</w:t>
      </w:r>
      <w:r w:rsidR="00630F84">
        <w:rPr>
          <w:rFonts w:ascii="Arial" w:hAnsi="Arial" w:cs="Arial"/>
          <w:sz w:val="22"/>
          <w:szCs w:val="22"/>
        </w:rPr>
        <w:t xml:space="preserve"> Deze verschillen zijn te groot!”</w:t>
      </w:r>
    </w:p>
    <w:p w:rsidR="00630F84" w:rsidRDefault="00630F84" w:rsidP="00834CA0">
      <w:pPr>
        <w:spacing w:line="360" w:lineRule="auto"/>
        <w:rPr>
          <w:rFonts w:ascii="Arial" w:hAnsi="Arial" w:cs="Arial"/>
          <w:sz w:val="22"/>
          <w:szCs w:val="22"/>
        </w:rPr>
      </w:pPr>
    </w:p>
    <w:p w:rsidR="00751BCF" w:rsidRDefault="00630F84" w:rsidP="00834CA0">
      <w:pPr>
        <w:spacing w:line="360" w:lineRule="auto"/>
        <w:rPr>
          <w:rFonts w:ascii="Arial" w:hAnsi="Arial" w:cs="Arial"/>
          <w:sz w:val="22"/>
          <w:szCs w:val="22"/>
        </w:rPr>
      </w:pPr>
      <w:r>
        <w:rPr>
          <w:rFonts w:ascii="Arial" w:hAnsi="Arial" w:cs="Arial"/>
          <w:sz w:val="22"/>
          <w:szCs w:val="22"/>
        </w:rPr>
        <w:t xml:space="preserve">Uit onderzoek </w:t>
      </w:r>
      <w:r w:rsidR="00812E23">
        <w:rPr>
          <w:rFonts w:ascii="Arial" w:hAnsi="Arial" w:cs="Arial"/>
          <w:sz w:val="22"/>
          <w:szCs w:val="22"/>
        </w:rPr>
        <w:t>blijkt</w:t>
      </w:r>
      <w:r>
        <w:rPr>
          <w:rFonts w:ascii="Arial" w:hAnsi="Arial" w:cs="Arial"/>
          <w:sz w:val="22"/>
          <w:szCs w:val="22"/>
        </w:rPr>
        <w:t xml:space="preserve"> dat mensen van Hindoe</w:t>
      </w:r>
      <w:r w:rsidRPr="003053CD">
        <w:rPr>
          <w:rFonts w:ascii="Arial" w:hAnsi="Arial" w:cs="Arial"/>
          <w:sz w:val="22"/>
          <w:szCs w:val="22"/>
        </w:rPr>
        <w:t xml:space="preserve">staans-Surinaamse afkomst </w:t>
      </w:r>
      <w:r>
        <w:rPr>
          <w:rFonts w:ascii="Arial" w:hAnsi="Arial" w:cs="Arial"/>
          <w:sz w:val="22"/>
          <w:szCs w:val="22"/>
        </w:rPr>
        <w:t xml:space="preserve">het vaakst </w:t>
      </w:r>
      <w:r w:rsidRPr="003053CD">
        <w:rPr>
          <w:rFonts w:ascii="Arial" w:hAnsi="Arial" w:cs="Arial"/>
          <w:sz w:val="22"/>
          <w:szCs w:val="22"/>
        </w:rPr>
        <w:t xml:space="preserve">diabetes </w:t>
      </w:r>
      <w:r>
        <w:rPr>
          <w:rFonts w:ascii="Arial" w:hAnsi="Arial" w:cs="Arial"/>
          <w:sz w:val="22"/>
          <w:szCs w:val="22"/>
        </w:rPr>
        <w:t>hebben.</w:t>
      </w:r>
      <w:r w:rsidRPr="003053CD">
        <w:rPr>
          <w:rFonts w:ascii="Arial" w:hAnsi="Arial" w:cs="Arial"/>
          <w:sz w:val="22"/>
          <w:szCs w:val="22"/>
        </w:rPr>
        <w:t xml:space="preserve"> </w:t>
      </w:r>
      <w:r w:rsidRPr="00751BCF">
        <w:rPr>
          <w:rFonts w:ascii="Arial" w:hAnsi="Arial" w:cs="Arial"/>
          <w:sz w:val="22"/>
          <w:szCs w:val="22"/>
        </w:rPr>
        <w:t>Van de mensen boven de 60 jaar heeft zelfs 37% diabetes.</w:t>
      </w:r>
      <w:r>
        <w:rPr>
          <w:rFonts w:ascii="Arial" w:hAnsi="Arial" w:cs="Arial"/>
          <w:sz w:val="22"/>
          <w:szCs w:val="22"/>
        </w:rPr>
        <w:t xml:space="preserve"> “</w:t>
      </w:r>
      <w:r w:rsidRPr="003053CD">
        <w:rPr>
          <w:rFonts w:ascii="Arial" w:hAnsi="Arial" w:cs="Arial"/>
          <w:sz w:val="22"/>
          <w:szCs w:val="22"/>
        </w:rPr>
        <w:t xml:space="preserve">Bij mensen van Turkse, Marokkaanse en Surinaamse afkomst komt diabetes twee tot drie keer vaker voor </w:t>
      </w:r>
      <w:r>
        <w:rPr>
          <w:rFonts w:ascii="Arial" w:hAnsi="Arial" w:cs="Arial"/>
          <w:sz w:val="22"/>
          <w:szCs w:val="22"/>
        </w:rPr>
        <w:t>dan bij autochtone Nederlanders”, aldus een woordvoerder van het Rijksinstituut voor Vol</w:t>
      </w:r>
      <w:r w:rsidR="00812E23">
        <w:rPr>
          <w:rFonts w:ascii="Arial" w:hAnsi="Arial" w:cs="Arial"/>
          <w:sz w:val="22"/>
          <w:szCs w:val="22"/>
        </w:rPr>
        <w:t xml:space="preserve">ksgezondheid en Milieu (RIVM) – een adviesorgaan van de overheid. </w:t>
      </w:r>
      <w:r>
        <w:rPr>
          <w:rFonts w:ascii="Arial" w:hAnsi="Arial" w:cs="Arial"/>
          <w:sz w:val="22"/>
          <w:szCs w:val="22"/>
        </w:rPr>
        <w:t xml:space="preserve">De afgelopen jaren is uit wetenschappelijk onderzoek gebleken dat voldoende beweging en een gezond eetpatroon de kans op overgewicht verkleint. </w:t>
      </w:r>
      <w:r w:rsidRPr="00751BCF">
        <w:rPr>
          <w:rFonts w:ascii="Arial" w:hAnsi="Arial" w:cs="Arial"/>
          <w:sz w:val="22"/>
          <w:szCs w:val="22"/>
        </w:rPr>
        <w:t>Een groot deel van de mensen met diabetes type</w:t>
      </w:r>
      <w:r w:rsidR="004A0106">
        <w:rPr>
          <w:rFonts w:ascii="Arial" w:hAnsi="Arial" w:cs="Arial"/>
          <w:sz w:val="22"/>
          <w:szCs w:val="22"/>
        </w:rPr>
        <w:t xml:space="preserve"> 2</w:t>
      </w:r>
      <w:r w:rsidRPr="00751BCF">
        <w:rPr>
          <w:rFonts w:ascii="Arial" w:hAnsi="Arial" w:cs="Arial"/>
          <w:sz w:val="22"/>
          <w:szCs w:val="22"/>
        </w:rPr>
        <w:t xml:space="preserve"> kan genezen als ze gezonder</w:t>
      </w:r>
      <w:r>
        <w:rPr>
          <w:rFonts w:ascii="Arial" w:hAnsi="Arial" w:cs="Arial"/>
          <w:sz w:val="22"/>
          <w:szCs w:val="22"/>
        </w:rPr>
        <w:t xml:space="preserve"> gaan eten en meer gaan bewegen, zo betoogt </w:t>
      </w:r>
      <w:r w:rsidR="0028036E">
        <w:rPr>
          <w:rFonts w:ascii="Arial" w:hAnsi="Arial" w:cs="Arial"/>
          <w:sz w:val="22"/>
          <w:szCs w:val="22"/>
        </w:rPr>
        <w:t>Jacqueline Goedgeluk</w:t>
      </w:r>
      <w:r w:rsidR="004A0106">
        <w:rPr>
          <w:rFonts w:ascii="Arial" w:hAnsi="Arial" w:cs="Arial"/>
          <w:sz w:val="22"/>
          <w:szCs w:val="22"/>
        </w:rPr>
        <w:t>, internist in</w:t>
      </w:r>
      <w:r w:rsidR="0028036E">
        <w:rPr>
          <w:rFonts w:ascii="Arial" w:hAnsi="Arial" w:cs="Arial"/>
          <w:sz w:val="22"/>
          <w:szCs w:val="22"/>
        </w:rPr>
        <w:t xml:space="preserve"> het Erasmus Medisch Centrum van Rotterdam.</w:t>
      </w:r>
    </w:p>
    <w:p w:rsidR="00751BCF" w:rsidRDefault="00751BCF" w:rsidP="00834CA0">
      <w:pPr>
        <w:spacing w:line="360" w:lineRule="auto"/>
        <w:rPr>
          <w:rFonts w:ascii="Arial" w:hAnsi="Arial" w:cs="Arial"/>
          <w:sz w:val="22"/>
          <w:szCs w:val="22"/>
        </w:rPr>
      </w:pPr>
    </w:p>
    <w:p w:rsidR="00812E23" w:rsidRDefault="00371A0B" w:rsidP="003053CD">
      <w:pPr>
        <w:spacing w:line="360" w:lineRule="auto"/>
        <w:rPr>
          <w:rFonts w:ascii="Arial" w:hAnsi="Arial" w:cs="Arial"/>
          <w:sz w:val="22"/>
          <w:szCs w:val="22"/>
        </w:rPr>
      </w:pPr>
      <w:r>
        <w:rPr>
          <w:rFonts w:ascii="Arial" w:hAnsi="Arial" w:cs="Arial"/>
          <w:sz w:val="22"/>
          <w:szCs w:val="22"/>
        </w:rPr>
        <w:t>Het Ministerie van Volksgezondheid, Welzijn en Sport (VWS) vra</w:t>
      </w:r>
      <w:r w:rsidR="00932F65">
        <w:rPr>
          <w:rFonts w:ascii="Arial" w:hAnsi="Arial" w:cs="Arial"/>
          <w:sz w:val="22"/>
          <w:szCs w:val="22"/>
        </w:rPr>
        <w:t xml:space="preserve">agt aan een </w:t>
      </w:r>
      <w:r w:rsidR="00C415D7">
        <w:rPr>
          <w:rFonts w:ascii="Arial" w:hAnsi="Arial" w:cs="Arial"/>
          <w:sz w:val="22"/>
          <w:szCs w:val="22"/>
        </w:rPr>
        <w:t xml:space="preserve">gerenommeerd </w:t>
      </w:r>
      <w:r w:rsidR="00932F65">
        <w:rPr>
          <w:rFonts w:ascii="Arial" w:hAnsi="Arial" w:cs="Arial"/>
          <w:sz w:val="22"/>
          <w:szCs w:val="22"/>
        </w:rPr>
        <w:t>adviesbureau waar jij</w:t>
      </w:r>
      <w:r>
        <w:rPr>
          <w:rFonts w:ascii="Arial" w:hAnsi="Arial" w:cs="Arial"/>
          <w:sz w:val="22"/>
          <w:szCs w:val="22"/>
        </w:rPr>
        <w:t xml:space="preserve"> werkzaam </w:t>
      </w:r>
      <w:r w:rsidR="00812E23">
        <w:rPr>
          <w:rFonts w:ascii="Arial" w:hAnsi="Arial" w:cs="Arial"/>
          <w:sz w:val="22"/>
          <w:szCs w:val="22"/>
        </w:rPr>
        <w:t xml:space="preserve">voor </w:t>
      </w:r>
      <w:r>
        <w:rPr>
          <w:rFonts w:ascii="Arial" w:hAnsi="Arial" w:cs="Arial"/>
          <w:sz w:val="22"/>
          <w:szCs w:val="22"/>
        </w:rPr>
        <w:t>bent om concrete oplossingen aan te dragen</w:t>
      </w:r>
      <w:r w:rsidR="00932F65">
        <w:rPr>
          <w:rFonts w:ascii="Arial" w:hAnsi="Arial" w:cs="Arial"/>
          <w:sz w:val="22"/>
          <w:szCs w:val="22"/>
        </w:rPr>
        <w:t xml:space="preserve"> om het jare</w:t>
      </w:r>
      <w:r w:rsidR="004A0106">
        <w:rPr>
          <w:rFonts w:ascii="Arial" w:hAnsi="Arial" w:cs="Arial"/>
          <w:sz w:val="22"/>
          <w:szCs w:val="22"/>
        </w:rPr>
        <w:t xml:space="preserve">nlange probleem van overgewicht </w:t>
      </w:r>
      <w:r w:rsidR="00932F65">
        <w:rPr>
          <w:rFonts w:ascii="Arial" w:hAnsi="Arial" w:cs="Arial"/>
          <w:sz w:val="22"/>
          <w:szCs w:val="22"/>
        </w:rPr>
        <w:t>tegen te gaan</w:t>
      </w:r>
      <w:r>
        <w:rPr>
          <w:rFonts w:ascii="Arial" w:hAnsi="Arial" w:cs="Arial"/>
          <w:sz w:val="22"/>
          <w:szCs w:val="22"/>
        </w:rPr>
        <w:t xml:space="preserve">. </w:t>
      </w:r>
      <w:r w:rsidR="003053CD">
        <w:rPr>
          <w:rFonts w:ascii="Arial" w:hAnsi="Arial" w:cs="Arial"/>
          <w:sz w:val="22"/>
          <w:szCs w:val="22"/>
        </w:rPr>
        <w:t xml:space="preserve">Welk beleid kan het Ministerie bedenken om het aantal </w:t>
      </w:r>
      <w:r w:rsidR="004E7131">
        <w:rPr>
          <w:rFonts w:ascii="Arial" w:hAnsi="Arial" w:cs="Arial"/>
          <w:sz w:val="22"/>
          <w:szCs w:val="22"/>
        </w:rPr>
        <w:t>mensen met overgewicht</w:t>
      </w:r>
      <w:r w:rsidR="003053CD">
        <w:rPr>
          <w:rFonts w:ascii="Arial" w:hAnsi="Arial" w:cs="Arial"/>
          <w:sz w:val="22"/>
          <w:szCs w:val="22"/>
        </w:rPr>
        <w:t xml:space="preserve"> in Nederland te verminderen? Z</w:t>
      </w:r>
      <w:r w:rsidR="00834CA0">
        <w:rPr>
          <w:rFonts w:ascii="Arial" w:hAnsi="Arial" w:cs="Arial"/>
          <w:sz w:val="22"/>
          <w:szCs w:val="22"/>
        </w:rPr>
        <w:t xml:space="preserve">ouden </w:t>
      </w:r>
      <w:proofErr w:type="spellStart"/>
      <w:r w:rsidR="00834CA0">
        <w:rPr>
          <w:rFonts w:ascii="Arial" w:hAnsi="Arial" w:cs="Arial"/>
          <w:sz w:val="22"/>
          <w:szCs w:val="22"/>
        </w:rPr>
        <w:t>obese</w:t>
      </w:r>
      <w:proofErr w:type="spellEnd"/>
      <w:r w:rsidR="00834CA0">
        <w:rPr>
          <w:rFonts w:ascii="Arial" w:hAnsi="Arial" w:cs="Arial"/>
          <w:sz w:val="22"/>
          <w:szCs w:val="22"/>
        </w:rPr>
        <w:t xml:space="preserve"> mensen</w:t>
      </w:r>
      <w:r w:rsidR="00350942">
        <w:rPr>
          <w:rFonts w:ascii="Arial" w:hAnsi="Arial" w:cs="Arial"/>
          <w:sz w:val="22"/>
          <w:szCs w:val="22"/>
        </w:rPr>
        <w:t xml:space="preserve"> </w:t>
      </w:r>
      <w:r w:rsidR="00ED7167">
        <w:rPr>
          <w:rFonts w:ascii="Arial" w:hAnsi="Arial" w:cs="Arial"/>
          <w:sz w:val="22"/>
          <w:szCs w:val="22"/>
        </w:rPr>
        <w:t>meer zorgpremie moeten betalen dan gezondere mensen</w:t>
      </w:r>
      <w:r>
        <w:rPr>
          <w:rFonts w:ascii="Arial" w:hAnsi="Arial" w:cs="Arial"/>
          <w:sz w:val="22"/>
          <w:szCs w:val="22"/>
        </w:rPr>
        <w:t xml:space="preserve"> om de </w:t>
      </w:r>
      <w:r w:rsidR="00932F65">
        <w:rPr>
          <w:rFonts w:ascii="Arial" w:hAnsi="Arial" w:cs="Arial"/>
          <w:sz w:val="22"/>
          <w:szCs w:val="22"/>
        </w:rPr>
        <w:t xml:space="preserve">gemaakte </w:t>
      </w:r>
      <w:r>
        <w:rPr>
          <w:rFonts w:ascii="Arial" w:hAnsi="Arial" w:cs="Arial"/>
          <w:sz w:val="22"/>
          <w:szCs w:val="22"/>
        </w:rPr>
        <w:t>zorgkosten te financieren</w:t>
      </w:r>
      <w:r w:rsidR="00ED7167">
        <w:rPr>
          <w:rFonts w:ascii="Arial" w:hAnsi="Arial" w:cs="Arial"/>
          <w:sz w:val="22"/>
          <w:szCs w:val="22"/>
        </w:rPr>
        <w:t>?</w:t>
      </w:r>
      <w:r>
        <w:rPr>
          <w:rFonts w:ascii="Arial" w:hAnsi="Arial" w:cs="Arial"/>
          <w:sz w:val="22"/>
          <w:szCs w:val="22"/>
        </w:rPr>
        <w:t xml:space="preserve"> Wat zijn de </w:t>
      </w:r>
      <w:r w:rsidR="0050446C">
        <w:rPr>
          <w:rFonts w:ascii="Arial" w:hAnsi="Arial" w:cs="Arial"/>
          <w:sz w:val="22"/>
          <w:szCs w:val="22"/>
        </w:rPr>
        <w:t>risico</w:t>
      </w:r>
      <w:r>
        <w:rPr>
          <w:rFonts w:ascii="Arial" w:hAnsi="Arial" w:cs="Arial"/>
          <w:sz w:val="22"/>
          <w:szCs w:val="22"/>
        </w:rPr>
        <w:t>’</w:t>
      </w:r>
      <w:r w:rsidR="0050446C">
        <w:rPr>
          <w:rFonts w:ascii="Arial" w:hAnsi="Arial" w:cs="Arial"/>
          <w:sz w:val="22"/>
          <w:szCs w:val="22"/>
        </w:rPr>
        <w:t>s</w:t>
      </w:r>
      <w:r>
        <w:rPr>
          <w:rFonts w:ascii="Arial" w:hAnsi="Arial" w:cs="Arial"/>
          <w:sz w:val="22"/>
          <w:szCs w:val="22"/>
        </w:rPr>
        <w:t xml:space="preserve"> op de lange termijn</w:t>
      </w:r>
      <w:r w:rsidR="00834CA0">
        <w:rPr>
          <w:rFonts w:ascii="Arial" w:hAnsi="Arial" w:cs="Arial"/>
          <w:sz w:val="22"/>
          <w:szCs w:val="22"/>
        </w:rPr>
        <w:t xml:space="preserve"> van een obese samenleving?</w:t>
      </w:r>
      <w:r w:rsidR="004515A0">
        <w:rPr>
          <w:rFonts w:ascii="Arial" w:hAnsi="Arial" w:cs="Arial"/>
          <w:sz w:val="22"/>
          <w:szCs w:val="22"/>
        </w:rPr>
        <w:t xml:space="preserve"> Jij dient </w:t>
      </w:r>
      <w:r w:rsidR="0024633D">
        <w:rPr>
          <w:rFonts w:ascii="Arial" w:hAnsi="Arial" w:cs="Arial"/>
          <w:sz w:val="22"/>
          <w:szCs w:val="22"/>
        </w:rPr>
        <w:t>een</w:t>
      </w:r>
      <w:r w:rsidR="004515A0">
        <w:rPr>
          <w:rFonts w:ascii="Arial" w:hAnsi="Arial" w:cs="Arial"/>
          <w:sz w:val="22"/>
          <w:szCs w:val="22"/>
        </w:rPr>
        <w:t xml:space="preserve"> grondige</w:t>
      </w:r>
      <w:r w:rsidR="0024633D">
        <w:rPr>
          <w:rFonts w:ascii="Arial" w:hAnsi="Arial" w:cs="Arial"/>
          <w:sz w:val="22"/>
          <w:szCs w:val="22"/>
        </w:rPr>
        <w:t xml:space="preserve"> analyse te maken en de Minister van VWS </w:t>
      </w:r>
      <w:r w:rsidR="00812E23">
        <w:rPr>
          <w:rFonts w:ascii="Arial" w:hAnsi="Arial" w:cs="Arial"/>
          <w:sz w:val="22"/>
          <w:szCs w:val="22"/>
        </w:rPr>
        <w:t>van advies te voorzien op korte termijn.</w:t>
      </w:r>
    </w:p>
    <w:p w:rsidR="00411E89" w:rsidRDefault="00411E89" w:rsidP="003053CD">
      <w:pPr>
        <w:spacing w:line="360" w:lineRule="auto"/>
        <w:rPr>
          <w:rFonts w:ascii="Arial" w:hAnsi="Arial" w:cs="Arial"/>
          <w:sz w:val="22"/>
          <w:szCs w:val="22"/>
        </w:rPr>
      </w:pPr>
      <w:r>
        <w:rPr>
          <w:rFonts w:ascii="Arial" w:hAnsi="Arial" w:cs="Arial"/>
          <w:sz w:val="22"/>
          <w:szCs w:val="22"/>
        </w:rPr>
        <w:br w:type="page"/>
      </w:r>
    </w:p>
    <w:p w:rsidR="00ED7167" w:rsidRPr="00327E0E" w:rsidRDefault="00ED7167" w:rsidP="00834CA0">
      <w:pPr>
        <w:spacing w:line="360" w:lineRule="auto"/>
        <w:rPr>
          <w:rFonts w:ascii="Arial" w:hAnsi="Arial" w:cs="Arial"/>
          <w:b/>
          <w:sz w:val="22"/>
          <w:szCs w:val="22"/>
        </w:rPr>
      </w:pPr>
      <w:r w:rsidRPr="00327E0E">
        <w:rPr>
          <w:rFonts w:ascii="Arial" w:hAnsi="Arial" w:cs="Arial"/>
          <w:b/>
          <w:sz w:val="22"/>
          <w:szCs w:val="22"/>
        </w:rPr>
        <w:lastRenderedPageBreak/>
        <w:t>Casusvragen:</w:t>
      </w:r>
    </w:p>
    <w:p w:rsidR="00ED7167" w:rsidRDefault="00FC4804" w:rsidP="00834CA0">
      <w:pPr>
        <w:numPr>
          <w:ilvl w:val="0"/>
          <w:numId w:val="1"/>
        </w:numPr>
        <w:spacing w:line="360" w:lineRule="auto"/>
        <w:rPr>
          <w:rFonts w:ascii="Arial" w:hAnsi="Arial" w:cs="Arial"/>
          <w:sz w:val="22"/>
          <w:szCs w:val="22"/>
        </w:rPr>
      </w:pPr>
      <w:r>
        <w:rPr>
          <w:rFonts w:ascii="Arial" w:hAnsi="Arial" w:cs="Arial"/>
          <w:sz w:val="22"/>
          <w:szCs w:val="22"/>
        </w:rPr>
        <w:t xml:space="preserve">Wat zijn </w:t>
      </w:r>
      <w:r w:rsidR="00EB38DF">
        <w:rPr>
          <w:rFonts w:ascii="Arial" w:hAnsi="Arial" w:cs="Arial"/>
          <w:sz w:val="22"/>
          <w:szCs w:val="22"/>
        </w:rPr>
        <w:t xml:space="preserve">voorbeelden van </w:t>
      </w:r>
      <w:r>
        <w:rPr>
          <w:rFonts w:ascii="Arial" w:hAnsi="Arial" w:cs="Arial"/>
          <w:sz w:val="22"/>
          <w:szCs w:val="22"/>
        </w:rPr>
        <w:t>daadwerkelijke en ge</w:t>
      </w:r>
      <w:r w:rsidR="00D80866">
        <w:rPr>
          <w:rFonts w:ascii="Arial" w:hAnsi="Arial" w:cs="Arial"/>
          <w:sz w:val="22"/>
          <w:szCs w:val="22"/>
        </w:rPr>
        <w:t xml:space="preserve">relateerde kosten van obesitas </w:t>
      </w:r>
      <w:r w:rsidR="00423B13">
        <w:rPr>
          <w:rFonts w:ascii="Arial" w:hAnsi="Arial" w:cs="Arial"/>
          <w:sz w:val="22"/>
          <w:szCs w:val="22"/>
        </w:rPr>
        <w:t>(</w:t>
      </w:r>
      <w:r w:rsidR="00423B13" w:rsidRPr="002128CE">
        <w:rPr>
          <w:rFonts w:ascii="Arial" w:hAnsi="Arial" w:cs="Arial"/>
          <w:i/>
          <w:sz w:val="22"/>
          <w:szCs w:val="22"/>
        </w:rPr>
        <w:t>Gezondheidseconomie</w:t>
      </w:r>
      <w:r w:rsidR="00423B13">
        <w:rPr>
          <w:rFonts w:ascii="Arial" w:hAnsi="Arial" w:cs="Arial"/>
          <w:sz w:val="22"/>
          <w:szCs w:val="22"/>
        </w:rPr>
        <w:t>)</w:t>
      </w:r>
      <w:r w:rsidR="00D80866">
        <w:rPr>
          <w:rFonts w:ascii="Arial" w:hAnsi="Arial" w:cs="Arial"/>
          <w:sz w:val="22"/>
          <w:szCs w:val="22"/>
        </w:rPr>
        <w:t>?</w:t>
      </w:r>
    </w:p>
    <w:p w:rsidR="00ED7167" w:rsidRDefault="00ED7167" w:rsidP="00834CA0">
      <w:pPr>
        <w:numPr>
          <w:ilvl w:val="0"/>
          <w:numId w:val="1"/>
        </w:numPr>
        <w:spacing w:line="360" w:lineRule="auto"/>
        <w:rPr>
          <w:rFonts w:ascii="Arial" w:hAnsi="Arial" w:cs="Arial"/>
          <w:sz w:val="22"/>
          <w:szCs w:val="22"/>
        </w:rPr>
      </w:pPr>
      <w:r>
        <w:rPr>
          <w:rFonts w:ascii="Arial" w:hAnsi="Arial" w:cs="Arial"/>
          <w:sz w:val="22"/>
          <w:szCs w:val="22"/>
        </w:rPr>
        <w:t>Op welke manier kan zelfmanagem</w:t>
      </w:r>
      <w:r w:rsidR="00133321">
        <w:rPr>
          <w:rFonts w:ascii="Arial" w:hAnsi="Arial" w:cs="Arial"/>
          <w:sz w:val="22"/>
          <w:szCs w:val="22"/>
        </w:rPr>
        <w:t>ent bijdragen aan een afname van mensen met obesitas</w:t>
      </w:r>
      <w:r>
        <w:rPr>
          <w:rFonts w:ascii="Arial" w:hAnsi="Arial" w:cs="Arial"/>
          <w:sz w:val="22"/>
          <w:szCs w:val="22"/>
        </w:rPr>
        <w:t xml:space="preserve"> (</w:t>
      </w:r>
      <w:r w:rsidRPr="00E859A1">
        <w:rPr>
          <w:rFonts w:ascii="Arial" w:hAnsi="Arial" w:cs="Arial"/>
          <w:i/>
          <w:sz w:val="22"/>
          <w:szCs w:val="22"/>
        </w:rPr>
        <w:t>Sociaal medische wetenschappen</w:t>
      </w:r>
      <w:r>
        <w:rPr>
          <w:rFonts w:ascii="Arial" w:hAnsi="Arial" w:cs="Arial"/>
          <w:sz w:val="22"/>
          <w:szCs w:val="22"/>
        </w:rPr>
        <w:t>)?</w:t>
      </w:r>
    </w:p>
    <w:p w:rsidR="00ED7167" w:rsidRDefault="00ED7167" w:rsidP="00834CA0">
      <w:pPr>
        <w:numPr>
          <w:ilvl w:val="0"/>
          <w:numId w:val="1"/>
        </w:numPr>
        <w:spacing w:line="360" w:lineRule="auto"/>
        <w:rPr>
          <w:rFonts w:ascii="Arial" w:hAnsi="Arial" w:cs="Arial"/>
          <w:sz w:val="22"/>
          <w:szCs w:val="22"/>
        </w:rPr>
      </w:pPr>
      <w:r>
        <w:rPr>
          <w:rFonts w:ascii="Arial" w:hAnsi="Arial" w:cs="Arial"/>
          <w:sz w:val="22"/>
          <w:szCs w:val="22"/>
        </w:rPr>
        <w:t>Tot op welke hoogte mag de overheid zich bemoeien met het eetgedrag van haar burgers (</w:t>
      </w:r>
      <w:r w:rsidRPr="002128CE">
        <w:rPr>
          <w:rFonts w:ascii="Arial" w:hAnsi="Arial" w:cs="Arial"/>
          <w:i/>
          <w:sz w:val="22"/>
          <w:szCs w:val="22"/>
        </w:rPr>
        <w:t>Gezondheidsrecht</w:t>
      </w:r>
      <w:r>
        <w:rPr>
          <w:rFonts w:ascii="Arial" w:hAnsi="Arial" w:cs="Arial"/>
          <w:sz w:val="22"/>
          <w:szCs w:val="22"/>
        </w:rPr>
        <w:t>)?</w:t>
      </w:r>
    </w:p>
    <w:p w:rsidR="00ED7167" w:rsidRDefault="00133321" w:rsidP="00834CA0">
      <w:pPr>
        <w:numPr>
          <w:ilvl w:val="0"/>
          <w:numId w:val="1"/>
        </w:numPr>
        <w:spacing w:line="360" w:lineRule="auto"/>
        <w:rPr>
          <w:rFonts w:ascii="Arial" w:hAnsi="Arial" w:cs="Arial"/>
          <w:sz w:val="22"/>
          <w:szCs w:val="22"/>
        </w:rPr>
      </w:pPr>
      <w:r>
        <w:rPr>
          <w:rFonts w:ascii="Arial" w:hAnsi="Arial" w:cs="Arial"/>
          <w:sz w:val="22"/>
          <w:szCs w:val="22"/>
        </w:rPr>
        <w:t>Hoe spelen</w:t>
      </w:r>
      <w:r w:rsidR="00ED7167">
        <w:rPr>
          <w:rFonts w:ascii="Arial" w:hAnsi="Arial" w:cs="Arial"/>
          <w:sz w:val="22"/>
          <w:szCs w:val="22"/>
        </w:rPr>
        <w:t xml:space="preserve"> zorginstelling</w:t>
      </w:r>
      <w:r>
        <w:rPr>
          <w:rFonts w:ascii="Arial" w:hAnsi="Arial" w:cs="Arial"/>
          <w:sz w:val="22"/>
          <w:szCs w:val="22"/>
        </w:rPr>
        <w:t xml:space="preserve">en en zorgprofessionals in op de </w:t>
      </w:r>
      <w:r w:rsidR="00ED7167">
        <w:rPr>
          <w:rFonts w:ascii="Arial" w:hAnsi="Arial" w:cs="Arial"/>
          <w:sz w:val="22"/>
          <w:szCs w:val="22"/>
        </w:rPr>
        <w:t>obese samenleving (</w:t>
      </w:r>
      <w:r w:rsidR="00ED7167" w:rsidRPr="002128CE">
        <w:rPr>
          <w:rFonts w:ascii="Arial" w:hAnsi="Arial" w:cs="Arial"/>
          <w:i/>
          <w:sz w:val="22"/>
          <w:szCs w:val="22"/>
        </w:rPr>
        <w:t>Organisatiewetenschappen</w:t>
      </w:r>
      <w:r w:rsidR="00ED7167">
        <w:rPr>
          <w:rFonts w:ascii="Arial" w:hAnsi="Arial" w:cs="Arial"/>
          <w:sz w:val="22"/>
          <w:szCs w:val="22"/>
        </w:rPr>
        <w:t>)?</w:t>
      </w:r>
    </w:p>
    <w:p w:rsidR="00ED7167" w:rsidRPr="002F1D81" w:rsidRDefault="00ED7167" w:rsidP="00834CA0">
      <w:pPr>
        <w:numPr>
          <w:ilvl w:val="0"/>
          <w:numId w:val="1"/>
        </w:numPr>
        <w:spacing w:line="360" w:lineRule="auto"/>
        <w:rPr>
          <w:rFonts w:ascii="Arial" w:hAnsi="Arial" w:cs="Arial"/>
          <w:sz w:val="22"/>
          <w:szCs w:val="22"/>
        </w:rPr>
      </w:pPr>
      <w:r>
        <w:rPr>
          <w:rFonts w:ascii="Arial" w:hAnsi="Arial" w:cs="Arial"/>
          <w:sz w:val="22"/>
          <w:szCs w:val="22"/>
        </w:rPr>
        <w:t>Welke maatregelen kunnen er door de overheid genomen worden</w:t>
      </w:r>
      <w:r w:rsidR="00F2695B">
        <w:rPr>
          <w:rFonts w:ascii="Arial" w:hAnsi="Arial" w:cs="Arial"/>
          <w:sz w:val="22"/>
          <w:szCs w:val="22"/>
        </w:rPr>
        <w:t xml:space="preserve"> om de</w:t>
      </w:r>
      <w:r>
        <w:rPr>
          <w:rFonts w:ascii="Arial" w:hAnsi="Arial" w:cs="Arial"/>
          <w:sz w:val="22"/>
          <w:szCs w:val="22"/>
        </w:rPr>
        <w:t xml:space="preserve"> zorgkosten te financieren (</w:t>
      </w:r>
      <w:r w:rsidRPr="002128CE">
        <w:rPr>
          <w:rFonts w:ascii="Arial" w:hAnsi="Arial" w:cs="Arial"/>
          <w:i/>
          <w:sz w:val="22"/>
          <w:szCs w:val="22"/>
        </w:rPr>
        <w:t>Beleid- en bestuurswetenschappen</w:t>
      </w:r>
      <w:r>
        <w:rPr>
          <w:rFonts w:ascii="Arial" w:hAnsi="Arial" w:cs="Arial"/>
          <w:sz w:val="22"/>
          <w:szCs w:val="22"/>
        </w:rPr>
        <w:t>)?</w:t>
      </w:r>
    </w:p>
    <w:p w:rsidR="007B4E31" w:rsidRDefault="007B4E31" w:rsidP="00834CA0">
      <w:pPr>
        <w:spacing w:line="360" w:lineRule="auto"/>
        <w:rPr>
          <w:rFonts w:ascii="Arial" w:hAnsi="Arial" w:cs="Arial"/>
          <w:sz w:val="22"/>
          <w:szCs w:val="22"/>
        </w:rPr>
      </w:pPr>
    </w:p>
    <w:p w:rsidR="007B4E31" w:rsidRPr="007B4E31" w:rsidRDefault="007B4E31" w:rsidP="00834CA0">
      <w:pPr>
        <w:spacing w:line="360" w:lineRule="auto"/>
        <w:rPr>
          <w:rFonts w:ascii="Arial" w:hAnsi="Arial" w:cs="Arial"/>
          <w:sz w:val="22"/>
          <w:szCs w:val="22"/>
        </w:rPr>
      </w:pPr>
      <w:r w:rsidRPr="007B4E31">
        <w:rPr>
          <w:rFonts w:ascii="Arial" w:hAnsi="Arial" w:cs="Arial"/>
          <w:sz w:val="22"/>
          <w:szCs w:val="22"/>
        </w:rPr>
        <w:t xml:space="preserve">Tip: maak een </w:t>
      </w:r>
      <w:proofErr w:type="spellStart"/>
      <w:r w:rsidRPr="007B4E31">
        <w:rPr>
          <w:rFonts w:ascii="Arial" w:hAnsi="Arial" w:cs="Arial"/>
          <w:sz w:val="22"/>
          <w:szCs w:val="22"/>
        </w:rPr>
        <w:t>mindmap</w:t>
      </w:r>
      <w:proofErr w:type="spellEnd"/>
      <w:r w:rsidRPr="007B4E31">
        <w:rPr>
          <w:rFonts w:ascii="Arial" w:hAnsi="Arial" w:cs="Arial"/>
          <w:sz w:val="22"/>
          <w:szCs w:val="22"/>
        </w:rPr>
        <w:t xml:space="preserve"> </w:t>
      </w:r>
      <w:r>
        <w:rPr>
          <w:rFonts w:ascii="Arial" w:hAnsi="Arial" w:cs="Arial"/>
          <w:sz w:val="22"/>
          <w:szCs w:val="22"/>
        </w:rPr>
        <w:t>aan om de theoretische concepten te koppelen aan de casusvragen.</w:t>
      </w:r>
      <w:r w:rsidR="00452BCC">
        <w:rPr>
          <w:rFonts w:ascii="Arial" w:hAnsi="Arial" w:cs="Arial"/>
          <w:sz w:val="22"/>
          <w:szCs w:val="22"/>
        </w:rPr>
        <w:t xml:space="preserve"> Gebruik de literatuur en uitleg van lastige begrippen hieronder voor het beantwoorden van de vragen.</w:t>
      </w:r>
    </w:p>
    <w:p w:rsidR="00ED7167" w:rsidRDefault="00ED7167" w:rsidP="00834CA0">
      <w:pPr>
        <w:spacing w:line="360" w:lineRule="auto"/>
        <w:rPr>
          <w:rFonts w:ascii="Arial" w:hAnsi="Arial" w:cs="Arial"/>
          <w:sz w:val="22"/>
          <w:szCs w:val="22"/>
        </w:rPr>
      </w:pPr>
    </w:p>
    <w:p w:rsidR="00ED7167" w:rsidRPr="00327E0E" w:rsidRDefault="00ED7167" w:rsidP="00834CA0">
      <w:pPr>
        <w:spacing w:line="360" w:lineRule="auto"/>
        <w:rPr>
          <w:rFonts w:ascii="Arial" w:hAnsi="Arial" w:cs="Arial"/>
          <w:b/>
          <w:sz w:val="22"/>
          <w:szCs w:val="22"/>
        </w:rPr>
      </w:pPr>
      <w:r w:rsidRPr="00327E0E">
        <w:rPr>
          <w:rFonts w:ascii="Arial" w:hAnsi="Arial" w:cs="Arial"/>
          <w:b/>
          <w:sz w:val="22"/>
          <w:szCs w:val="22"/>
        </w:rPr>
        <w:t>Stellingen:</w:t>
      </w:r>
    </w:p>
    <w:p w:rsidR="00ED7167" w:rsidRPr="00F54DE9" w:rsidRDefault="004E7131" w:rsidP="00834CA0">
      <w:pPr>
        <w:numPr>
          <w:ilvl w:val="0"/>
          <w:numId w:val="2"/>
        </w:numPr>
        <w:spacing w:line="360" w:lineRule="auto"/>
        <w:rPr>
          <w:rFonts w:ascii="Arial" w:hAnsi="Arial" w:cs="Arial"/>
          <w:sz w:val="22"/>
          <w:szCs w:val="22"/>
        </w:rPr>
      </w:pPr>
      <w:r>
        <w:rPr>
          <w:rFonts w:ascii="Arial" w:hAnsi="Arial" w:cs="Arial"/>
          <w:sz w:val="22"/>
          <w:szCs w:val="22"/>
        </w:rPr>
        <w:t>Mensen met overgewicht</w:t>
      </w:r>
      <w:r w:rsidR="00ED7167" w:rsidRPr="00F54DE9">
        <w:rPr>
          <w:rFonts w:ascii="Arial" w:hAnsi="Arial" w:cs="Arial"/>
          <w:sz w:val="22"/>
          <w:szCs w:val="22"/>
        </w:rPr>
        <w:t xml:space="preserve"> moeten meer zorgpremie betalen.</w:t>
      </w:r>
    </w:p>
    <w:p w:rsidR="00ED7167" w:rsidRPr="00F54DE9" w:rsidRDefault="00ED7167" w:rsidP="00834CA0">
      <w:pPr>
        <w:numPr>
          <w:ilvl w:val="0"/>
          <w:numId w:val="2"/>
        </w:numPr>
        <w:spacing w:line="360" w:lineRule="auto"/>
        <w:rPr>
          <w:rFonts w:ascii="Arial" w:hAnsi="Arial" w:cs="Arial"/>
          <w:sz w:val="22"/>
          <w:szCs w:val="22"/>
        </w:rPr>
      </w:pPr>
      <w:r w:rsidRPr="00F54DE9">
        <w:rPr>
          <w:rFonts w:ascii="Arial" w:hAnsi="Arial" w:cs="Arial"/>
          <w:sz w:val="22"/>
          <w:szCs w:val="22"/>
        </w:rPr>
        <w:t xml:space="preserve">Zorgpremie betaal je </w:t>
      </w:r>
      <w:r w:rsidR="00C24496">
        <w:rPr>
          <w:rFonts w:ascii="Arial" w:hAnsi="Arial" w:cs="Arial"/>
          <w:sz w:val="22"/>
          <w:szCs w:val="22"/>
        </w:rPr>
        <w:t xml:space="preserve">ook </w:t>
      </w:r>
      <w:r w:rsidRPr="00F54DE9">
        <w:rPr>
          <w:rFonts w:ascii="Arial" w:hAnsi="Arial" w:cs="Arial"/>
          <w:sz w:val="22"/>
          <w:szCs w:val="22"/>
        </w:rPr>
        <w:t>voor anderen.</w:t>
      </w:r>
    </w:p>
    <w:p w:rsidR="00ED7167" w:rsidRDefault="00ED7167" w:rsidP="00834CA0">
      <w:pPr>
        <w:spacing w:line="360" w:lineRule="auto"/>
        <w:rPr>
          <w:rFonts w:ascii="Arial" w:hAnsi="Arial" w:cs="Arial"/>
          <w:sz w:val="22"/>
          <w:szCs w:val="22"/>
        </w:rPr>
      </w:pPr>
    </w:p>
    <w:p w:rsidR="00ED7167" w:rsidRDefault="00ED7167" w:rsidP="00834CA0">
      <w:pPr>
        <w:spacing w:line="360" w:lineRule="auto"/>
        <w:rPr>
          <w:rFonts w:ascii="Arial" w:hAnsi="Arial" w:cs="Arial"/>
          <w:sz w:val="22"/>
          <w:szCs w:val="22"/>
        </w:rPr>
      </w:pPr>
      <w:r>
        <w:rPr>
          <w:rFonts w:ascii="Arial" w:hAnsi="Arial" w:cs="Arial"/>
          <w:sz w:val="22"/>
          <w:szCs w:val="22"/>
        </w:rPr>
        <w:t>Ben je het hier mee eens of oneens? Waarom vind je dat?</w:t>
      </w:r>
    </w:p>
    <w:p w:rsidR="001156AE" w:rsidRDefault="001156AE" w:rsidP="00834CA0">
      <w:pPr>
        <w:spacing w:line="360" w:lineRule="auto"/>
        <w:rPr>
          <w:rFonts w:ascii="Arial" w:hAnsi="Arial" w:cs="Arial"/>
          <w:sz w:val="22"/>
          <w:szCs w:val="22"/>
        </w:rPr>
      </w:pPr>
    </w:p>
    <w:p w:rsidR="00ED7167" w:rsidRDefault="00A123F3" w:rsidP="00834CA0">
      <w:pPr>
        <w:spacing w:line="360" w:lineRule="auto"/>
        <w:rPr>
          <w:rFonts w:ascii="Arial" w:hAnsi="Arial" w:cs="Arial"/>
          <w:b/>
          <w:sz w:val="22"/>
          <w:szCs w:val="22"/>
        </w:rPr>
      </w:pPr>
      <w:r>
        <w:rPr>
          <w:rFonts w:ascii="Arial" w:hAnsi="Arial" w:cs="Arial"/>
          <w:b/>
          <w:sz w:val="22"/>
          <w:szCs w:val="22"/>
        </w:rPr>
        <w:t>Bronnen en literatuur</w:t>
      </w:r>
      <w:r w:rsidR="00ED7167" w:rsidRPr="001156AE">
        <w:rPr>
          <w:rFonts w:ascii="Arial" w:hAnsi="Arial" w:cs="Arial"/>
          <w:b/>
          <w:sz w:val="22"/>
          <w:szCs w:val="22"/>
        </w:rPr>
        <w:t>:</w:t>
      </w:r>
    </w:p>
    <w:p w:rsidR="00F25317" w:rsidRPr="00F25317" w:rsidRDefault="00F25317" w:rsidP="00834CA0">
      <w:pPr>
        <w:spacing w:line="360" w:lineRule="auto"/>
        <w:rPr>
          <w:rFonts w:ascii="Arial" w:hAnsi="Arial" w:cs="Arial"/>
          <w:bCs/>
          <w:sz w:val="22"/>
          <w:szCs w:val="22"/>
        </w:rPr>
      </w:pPr>
      <w:r>
        <w:rPr>
          <w:rFonts w:ascii="Arial" w:hAnsi="Arial" w:cs="Arial"/>
          <w:bCs/>
          <w:sz w:val="22"/>
          <w:szCs w:val="22"/>
        </w:rPr>
        <w:t>Gebruik onderstaande bronnen en literatuur, samen met de uitwerking van de theoretische concepten bij het beantwoorden van de vragen:</w:t>
      </w:r>
    </w:p>
    <w:p w:rsidR="004B1727" w:rsidRDefault="004B1727" w:rsidP="004B1727">
      <w:pPr>
        <w:numPr>
          <w:ilvl w:val="0"/>
          <w:numId w:val="1"/>
        </w:numPr>
        <w:spacing w:line="360" w:lineRule="auto"/>
        <w:rPr>
          <w:rFonts w:ascii="Arial" w:hAnsi="Arial" w:cs="Arial"/>
          <w:sz w:val="22"/>
          <w:szCs w:val="22"/>
        </w:rPr>
      </w:pPr>
      <w:r>
        <w:rPr>
          <w:rFonts w:ascii="Arial" w:hAnsi="Arial" w:cs="Arial"/>
          <w:sz w:val="22"/>
          <w:szCs w:val="22"/>
        </w:rPr>
        <w:t>Nota ‘</w:t>
      </w:r>
      <w:r w:rsidRPr="004B1727">
        <w:rPr>
          <w:rFonts w:ascii="Arial" w:hAnsi="Arial" w:cs="Arial"/>
          <w:sz w:val="22"/>
          <w:szCs w:val="22"/>
        </w:rPr>
        <w:t>Preventie en tegengaan van roken en overgewicht</w:t>
      </w:r>
      <w:r>
        <w:rPr>
          <w:rFonts w:ascii="Arial" w:hAnsi="Arial" w:cs="Arial"/>
          <w:sz w:val="22"/>
          <w:szCs w:val="22"/>
        </w:rPr>
        <w:t>’ van het Centraal Bureau voor de Statistiek (CBS).</w:t>
      </w:r>
    </w:p>
    <w:p w:rsidR="0002175D" w:rsidRPr="0002175D" w:rsidRDefault="0002175D" w:rsidP="0002175D">
      <w:pPr>
        <w:pStyle w:val="Lijstalinea"/>
        <w:numPr>
          <w:ilvl w:val="1"/>
          <w:numId w:val="1"/>
        </w:numPr>
        <w:spacing w:line="360" w:lineRule="auto"/>
        <w:rPr>
          <w:rFonts w:ascii="Arial" w:hAnsi="Arial" w:cs="Arial"/>
          <w:sz w:val="22"/>
          <w:szCs w:val="22"/>
        </w:rPr>
      </w:pPr>
      <w:r w:rsidRPr="0002175D">
        <w:rPr>
          <w:rFonts w:ascii="Arial" w:hAnsi="Arial" w:cs="Arial"/>
          <w:sz w:val="22"/>
          <w:szCs w:val="22"/>
        </w:rPr>
        <w:t>https://www.cbs.nl/nl-nl/achtergrond/2015/20/preventie-en-tegengaan-van-roken-en-overgewicht-een-taak-van-de-overheid-</w:t>
      </w:r>
    </w:p>
    <w:p w:rsidR="009B0512" w:rsidRDefault="009B0512" w:rsidP="009B0512">
      <w:pPr>
        <w:numPr>
          <w:ilvl w:val="0"/>
          <w:numId w:val="1"/>
        </w:numPr>
        <w:spacing w:line="360" w:lineRule="auto"/>
        <w:rPr>
          <w:rFonts w:ascii="Arial" w:hAnsi="Arial" w:cs="Arial"/>
          <w:sz w:val="22"/>
          <w:szCs w:val="22"/>
        </w:rPr>
      </w:pPr>
      <w:r>
        <w:rPr>
          <w:rFonts w:ascii="Arial" w:hAnsi="Arial" w:cs="Arial"/>
          <w:sz w:val="22"/>
          <w:szCs w:val="22"/>
        </w:rPr>
        <w:t>Een kamerbrief over een Nationaal Programma Preventie in Nederland.</w:t>
      </w:r>
    </w:p>
    <w:p w:rsidR="00774581" w:rsidRDefault="00385BD5" w:rsidP="00774581">
      <w:pPr>
        <w:numPr>
          <w:ilvl w:val="1"/>
          <w:numId w:val="1"/>
        </w:numPr>
        <w:spacing w:line="360" w:lineRule="auto"/>
        <w:rPr>
          <w:rFonts w:ascii="Arial" w:hAnsi="Arial" w:cs="Arial"/>
          <w:sz w:val="22"/>
          <w:szCs w:val="22"/>
        </w:rPr>
      </w:pPr>
      <w:hyperlink r:id="rId5" w:history="1">
        <w:r w:rsidR="00774581">
          <w:rPr>
            <w:rStyle w:val="Hyperlink"/>
          </w:rPr>
          <w:t>https://www.kenniscentrumsportenbewegen.nl/kennisbank/publicaties/?kamerbrief-agenda-voor-een-nationaal-programma-preventie&amp;kb_id=12329&amp;kb_q=</w:t>
        </w:r>
      </w:hyperlink>
    </w:p>
    <w:p w:rsidR="00385BD5" w:rsidRDefault="00385BD5" w:rsidP="00573826">
      <w:pPr>
        <w:shd w:val="clear" w:color="auto" w:fill="FFFFFF"/>
        <w:spacing w:before="300" w:line="360" w:lineRule="auto"/>
        <w:outlineLvl w:val="3"/>
        <w:rPr>
          <w:rFonts w:ascii="Arial" w:hAnsi="Arial" w:cs="Arial"/>
          <w:sz w:val="22"/>
          <w:szCs w:val="22"/>
        </w:rPr>
      </w:pPr>
      <w:bookmarkStart w:id="0" w:name="_GoBack"/>
      <w:bookmarkEnd w:id="0"/>
    </w:p>
    <w:p w:rsidR="00573826" w:rsidRPr="00573826" w:rsidRDefault="00573826" w:rsidP="00573826">
      <w:pPr>
        <w:shd w:val="clear" w:color="auto" w:fill="FFFFFF"/>
        <w:spacing w:before="300" w:line="360" w:lineRule="auto"/>
        <w:outlineLvl w:val="3"/>
        <w:rPr>
          <w:rFonts w:ascii="Arial" w:hAnsi="Arial" w:cs="Arial"/>
          <w:b/>
          <w:sz w:val="22"/>
          <w:szCs w:val="22"/>
        </w:rPr>
      </w:pPr>
      <w:r w:rsidRPr="00573826">
        <w:rPr>
          <w:rFonts w:ascii="Arial" w:hAnsi="Arial" w:cs="Arial"/>
          <w:b/>
          <w:sz w:val="22"/>
          <w:szCs w:val="22"/>
        </w:rPr>
        <w:lastRenderedPageBreak/>
        <w:t>Uitwerking theoretische concepten behoren bij casus</w:t>
      </w:r>
    </w:p>
    <w:p w:rsidR="00573826" w:rsidRPr="0047595A" w:rsidRDefault="00573826" w:rsidP="00573826">
      <w:pPr>
        <w:spacing w:line="360" w:lineRule="auto"/>
        <w:rPr>
          <w:rFonts w:ascii="Arial" w:hAnsi="Arial" w:cs="Arial"/>
          <w:sz w:val="22"/>
          <w:szCs w:val="22"/>
        </w:rPr>
      </w:pPr>
      <w:r w:rsidRPr="001511E1">
        <w:rPr>
          <w:rFonts w:ascii="Arial" w:hAnsi="Arial" w:cs="Arial"/>
          <w:i/>
          <w:iCs/>
        </w:rPr>
        <w:t>Zelfbeschikkingsrecht</w:t>
      </w:r>
      <w:r>
        <w:rPr>
          <w:rFonts w:ascii="Arial" w:hAnsi="Arial" w:cs="Arial"/>
          <w:iCs/>
        </w:rPr>
        <w:br/>
      </w:r>
      <w:r w:rsidRPr="00573826">
        <w:rPr>
          <w:rFonts w:ascii="Arial" w:hAnsi="Arial" w:cs="Arial"/>
          <w:sz w:val="22"/>
          <w:szCs w:val="22"/>
        </w:rPr>
        <w:t>Het zelfbeschikkingsrecht heeft betrekking op het recht dat individuen zelf mogen beslissing wat zij met hun lichaam doen. Mag de overheid zich bemoeien met de keuzes van de burger? Een vraag die raakt aan het zelfbeschikkingsrecht van de burger.</w:t>
      </w:r>
      <w:r>
        <w:rPr>
          <w:rFonts w:ascii="Arial" w:hAnsi="Arial" w:cs="Arial"/>
        </w:rPr>
        <w:br/>
      </w:r>
      <w:r>
        <w:rPr>
          <w:rFonts w:ascii="Arial" w:hAnsi="Arial" w:cs="Arial"/>
          <w:iCs/>
        </w:rPr>
        <w:br/>
      </w:r>
      <w:r w:rsidRPr="001511E1">
        <w:rPr>
          <w:rFonts w:ascii="Arial" w:hAnsi="Arial" w:cs="Arial"/>
          <w:i/>
          <w:iCs/>
        </w:rPr>
        <w:t>Stigma en zelfmanagement</w:t>
      </w:r>
      <w:r>
        <w:rPr>
          <w:rFonts w:ascii="Arial" w:hAnsi="Arial" w:cs="Arial"/>
          <w:iCs/>
        </w:rPr>
        <w:br/>
      </w:r>
      <w:r w:rsidRPr="00573826">
        <w:rPr>
          <w:rFonts w:ascii="Arial" w:hAnsi="Arial" w:cs="Arial"/>
          <w:sz w:val="22"/>
          <w:szCs w:val="22"/>
        </w:rPr>
        <w:t>Stigma is een negatief sociaal stempel wat de manier beïnvloed waarop mensen zichzelf zien en gezien worden. Zo kan er een negatief maatschappelijk stempel heersen voor mensen met overgewicht. Zelfmanagement betekent dat patiënten hun ziekte zelf kunnen managen. Je kunt hierbij denken aan het applicaties voor het zelf controleren van de bloeddruk en het toedienen van medicatie waar geen zorgprofessional voor nodig is.</w:t>
      </w:r>
      <w:r w:rsidRPr="00573826">
        <w:rPr>
          <w:rFonts w:ascii="Arial" w:hAnsi="Arial" w:cs="Arial"/>
          <w:sz w:val="22"/>
          <w:szCs w:val="22"/>
        </w:rPr>
        <w:br/>
      </w:r>
      <w:r>
        <w:rPr>
          <w:rFonts w:ascii="Arial" w:hAnsi="Arial" w:cs="Arial"/>
          <w:iCs/>
        </w:rPr>
        <w:br/>
      </w:r>
      <w:proofErr w:type="spellStart"/>
      <w:r w:rsidRPr="001511E1">
        <w:rPr>
          <w:rFonts w:ascii="Arial" w:hAnsi="Arial" w:cs="Arial"/>
          <w:i/>
          <w:iCs/>
        </w:rPr>
        <w:t>Wicked</w:t>
      </w:r>
      <w:proofErr w:type="spellEnd"/>
      <w:r w:rsidRPr="001511E1">
        <w:rPr>
          <w:rFonts w:ascii="Arial" w:hAnsi="Arial" w:cs="Arial"/>
          <w:i/>
          <w:iCs/>
        </w:rPr>
        <w:t xml:space="preserve"> </w:t>
      </w:r>
      <w:proofErr w:type="spellStart"/>
      <w:r w:rsidRPr="001511E1">
        <w:rPr>
          <w:rFonts w:ascii="Arial" w:hAnsi="Arial" w:cs="Arial"/>
          <w:i/>
          <w:iCs/>
        </w:rPr>
        <w:t>problem</w:t>
      </w:r>
      <w:proofErr w:type="spellEnd"/>
      <w:r>
        <w:rPr>
          <w:rFonts w:ascii="Arial" w:hAnsi="Arial" w:cs="Arial"/>
          <w:iCs/>
        </w:rPr>
        <w:br/>
      </w:r>
      <w:r w:rsidRPr="00573826">
        <w:rPr>
          <w:rFonts w:ascii="Arial" w:hAnsi="Arial" w:cs="Arial"/>
          <w:sz w:val="22"/>
          <w:szCs w:val="22"/>
        </w:rPr>
        <w:t xml:space="preserve">Een </w:t>
      </w:r>
      <w:proofErr w:type="spellStart"/>
      <w:r w:rsidRPr="00573826">
        <w:rPr>
          <w:rFonts w:ascii="Arial" w:hAnsi="Arial" w:cs="Arial"/>
          <w:i/>
          <w:iCs/>
          <w:sz w:val="22"/>
          <w:szCs w:val="22"/>
        </w:rPr>
        <w:t>wicked</w:t>
      </w:r>
      <w:proofErr w:type="spellEnd"/>
      <w:r w:rsidRPr="00573826">
        <w:rPr>
          <w:rFonts w:ascii="Arial" w:hAnsi="Arial" w:cs="Arial"/>
          <w:sz w:val="22"/>
          <w:szCs w:val="22"/>
        </w:rPr>
        <w:t xml:space="preserve"> </w:t>
      </w:r>
      <w:proofErr w:type="spellStart"/>
      <w:r w:rsidRPr="00573826">
        <w:rPr>
          <w:rFonts w:ascii="Arial" w:hAnsi="Arial" w:cs="Arial"/>
          <w:i/>
          <w:iCs/>
          <w:sz w:val="22"/>
          <w:szCs w:val="22"/>
        </w:rPr>
        <w:t>problem</w:t>
      </w:r>
      <w:proofErr w:type="spellEnd"/>
      <w:r w:rsidRPr="00573826">
        <w:rPr>
          <w:rFonts w:ascii="Arial" w:hAnsi="Arial" w:cs="Arial"/>
          <w:sz w:val="22"/>
          <w:szCs w:val="22"/>
        </w:rPr>
        <w:t xml:space="preserve"> is een beleidsprobleem wat ingewikkeld en complex is. Tevens is het zo dat in het geval van de casus obesitas een langdurig probleem is, waar nog geen volledig antwoord op is. De term ‘</w:t>
      </w:r>
      <w:proofErr w:type="spellStart"/>
      <w:r w:rsidRPr="00F25317">
        <w:rPr>
          <w:rFonts w:ascii="Arial" w:hAnsi="Arial" w:cs="Arial"/>
          <w:i/>
          <w:iCs/>
          <w:sz w:val="22"/>
          <w:szCs w:val="22"/>
        </w:rPr>
        <w:t>wicked</w:t>
      </w:r>
      <w:proofErr w:type="spellEnd"/>
      <w:r w:rsidRPr="00F25317">
        <w:rPr>
          <w:rFonts w:ascii="Arial" w:hAnsi="Arial" w:cs="Arial"/>
          <w:i/>
          <w:iCs/>
          <w:sz w:val="22"/>
          <w:szCs w:val="22"/>
        </w:rPr>
        <w:t xml:space="preserve"> </w:t>
      </w:r>
      <w:proofErr w:type="spellStart"/>
      <w:r w:rsidRPr="00F25317">
        <w:rPr>
          <w:rFonts w:ascii="Arial" w:hAnsi="Arial" w:cs="Arial"/>
          <w:i/>
          <w:iCs/>
          <w:sz w:val="22"/>
          <w:szCs w:val="22"/>
        </w:rPr>
        <w:t>problem</w:t>
      </w:r>
      <w:proofErr w:type="spellEnd"/>
      <w:r w:rsidRPr="00573826">
        <w:rPr>
          <w:rFonts w:ascii="Arial" w:hAnsi="Arial" w:cs="Arial"/>
          <w:sz w:val="22"/>
          <w:szCs w:val="22"/>
        </w:rPr>
        <w:t>’ wordt gebruikt in het eerstejaars vak Beleids- en bestuurswetenschappen (B&amp;B).</w:t>
      </w:r>
      <w:r w:rsidRPr="00573826">
        <w:rPr>
          <w:rFonts w:ascii="Arial" w:hAnsi="Arial" w:cs="Arial"/>
          <w:sz w:val="22"/>
          <w:szCs w:val="22"/>
        </w:rPr>
        <w:br/>
      </w:r>
      <w:r>
        <w:rPr>
          <w:rFonts w:ascii="Arial" w:hAnsi="Arial" w:cs="Arial"/>
          <w:iCs/>
        </w:rPr>
        <w:br/>
      </w:r>
      <w:r w:rsidRPr="001511E1">
        <w:rPr>
          <w:rFonts w:ascii="Arial" w:hAnsi="Arial" w:cs="Arial"/>
          <w:i/>
          <w:iCs/>
        </w:rPr>
        <w:t>Opportuniteitskosten</w:t>
      </w:r>
      <w:r>
        <w:rPr>
          <w:rFonts w:ascii="Arial" w:hAnsi="Arial" w:cs="Arial"/>
          <w:iCs/>
        </w:rPr>
        <w:br/>
      </w:r>
      <w:proofErr w:type="spellStart"/>
      <w:r w:rsidRPr="00573826">
        <w:rPr>
          <w:rFonts w:ascii="Arial" w:hAnsi="Arial" w:cs="Arial"/>
          <w:sz w:val="22"/>
          <w:szCs w:val="22"/>
        </w:rPr>
        <w:t>Opportuniteitskosten</w:t>
      </w:r>
      <w:proofErr w:type="spellEnd"/>
      <w:r w:rsidRPr="00573826">
        <w:rPr>
          <w:rFonts w:ascii="Arial" w:hAnsi="Arial" w:cs="Arial"/>
          <w:sz w:val="22"/>
          <w:szCs w:val="22"/>
        </w:rPr>
        <w:t xml:space="preserve"> zijn kosten die worden geleden als er voor een bepaalde interventie is gekozen ten koste van een andere. Praktisch voorbeeld: indien een persoon met obesitas niet in de fysieke gelegenheid is om te werken, dan treden er opportuniteitskosten op voor de jaren dat hij dit wel in goede gezondheid had kunnen doen.</w:t>
      </w:r>
      <w:r>
        <w:rPr>
          <w:rFonts w:ascii="Arial" w:hAnsi="Arial" w:cs="Arial"/>
        </w:rPr>
        <w:br/>
      </w:r>
      <w:r>
        <w:rPr>
          <w:rFonts w:ascii="Arial" w:hAnsi="Arial" w:cs="Arial"/>
          <w:iCs/>
        </w:rPr>
        <w:br/>
      </w:r>
      <w:r w:rsidRPr="001511E1">
        <w:rPr>
          <w:rFonts w:ascii="Arial" w:hAnsi="Arial" w:cs="Arial"/>
          <w:i/>
          <w:iCs/>
        </w:rPr>
        <w:t>Eigen risico en verantwoordelijkheid</w:t>
      </w:r>
      <w:r>
        <w:rPr>
          <w:rFonts w:ascii="Arial" w:hAnsi="Arial" w:cs="Arial"/>
          <w:iCs/>
        </w:rPr>
        <w:br/>
      </w:r>
      <w:r w:rsidRPr="00573826">
        <w:rPr>
          <w:rFonts w:ascii="Arial" w:hAnsi="Arial" w:cs="Arial"/>
          <w:sz w:val="22"/>
          <w:szCs w:val="22"/>
        </w:rPr>
        <w:t>Het eigen risico is een onderdeel van de Zorgverzekeringswet (</w:t>
      </w:r>
      <w:proofErr w:type="spellStart"/>
      <w:r w:rsidRPr="00573826">
        <w:rPr>
          <w:rFonts w:ascii="Arial" w:hAnsi="Arial" w:cs="Arial"/>
          <w:sz w:val="22"/>
          <w:szCs w:val="22"/>
        </w:rPr>
        <w:t>Zvw</w:t>
      </w:r>
      <w:proofErr w:type="spellEnd"/>
      <w:r w:rsidRPr="00573826">
        <w:rPr>
          <w:rFonts w:ascii="Arial" w:hAnsi="Arial" w:cs="Arial"/>
          <w:sz w:val="22"/>
          <w:szCs w:val="22"/>
        </w:rPr>
        <w:t xml:space="preserve">). Elk individu heeft een wettelijk eigen risico van 385 euro in 2016. Dit betekent dat voordat mogelijke vergoeding bij de zorgverzekeraar mogelijk is, eerst het eigen risico ‘opgemaakt’ moet worden. Bij de totstandkoming van het basispakket wordt afgewogen door de Trechter van </w:t>
      </w:r>
      <w:proofErr w:type="spellStart"/>
      <w:r w:rsidRPr="00573826">
        <w:rPr>
          <w:rFonts w:ascii="Arial" w:hAnsi="Arial" w:cs="Arial"/>
          <w:sz w:val="22"/>
          <w:szCs w:val="22"/>
        </w:rPr>
        <w:t>Dunning</w:t>
      </w:r>
      <w:proofErr w:type="spellEnd"/>
      <w:r w:rsidRPr="00573826">
        <w:rPr>
          <w:rFonts w:ascii="Arial" w:hAnsi="Arial" w:cs="Arial"/>
          <w:sz w:val="22"/>
          <w:szCs w:val="22"/>
        </w:rPr>
        <w:t xml:space="preserve"> of een bepaald geneesmiddel of vorm van zorgverlening binnen de eigen verantwoordelijkheid valt. Het begrip (maatschappelijke) solidariteit raakt aan de termen eigen risico en verantwoordelijkheid.</w:t>
      </w:r>
      <w:r w:rsidRPr="00573826">
        <w:rPr>
          <w:rFonts w:ascii="Arial" w:hAnsi="Arial" w:cs="Arial"/>
          <w:sz w:val="22"/>
          <w:szCs w:val="22"/>
        </w:rPr>
        <w:br/>
      </w:r>
      <w:r>
        <w:rPr>
          <w:rFonts w:ascii="Arial" w:hAnsi="Arial" w:cs="Arial"/>
          <w:iCs/>
        </w:rPr>
        <w:lastRenderedPageBreak/>
        <w:br/>
      </w:r>
      <w:r w:rsidRPr="001511E1">
        <w:rPr>
          <w:rFonts w:ascii="Arial" w:hAnsi="Arial" w:cs="Arial"/>
          <w:i/>
          <w:iCs/>
        </w:rPr>
        <w:t>PDCA cyclus</w:t>
      </w:r>
      <w:r>
        <w:rPr>
          <w:rFonts w:ascii="Arial" w:hAnsi="Arial" w:cs="Arial"/>
          <w:iCs/>
        </w:rPr>
        <w:br/>
      </w:r>
      <w:r w:rsidRPr="00573826">
        <w:rPr>
          <w:rFonts w:ascii="Arial" w:hAnsi="Arial" w:cs="Arial"/>
          <w:sz w:val="22"/>
          <w:szCs w:val="22"/>
        </w:rPr>
        <w:t>De PDCA cyclus (verbetercyclus) is een cyclus die helpt om de kwaliteit continu te verbeteren. De PDCA cyclus bestaat uit de volgende stappen: plan, do, check en act. Plan: het bedenken van een plan. Do: het plan uitvoeren. Check: het plan en uitvoering beoordelen. Act: het plan eventueel bijstellen om vervolgens weer bij ‘plan’ verder te gaan. De PCCA cyclus wordt gebruikt in zorginstellingen om de kwaliteit van de zorgverlening continu te verbeteren.</w:t>
      </w:r>
    </w:p>
    <w:sectPr w:rsidR="00573826" w:rsidRPr="0047595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C69"/>
    <w:multiLevelType w:val="hybridMultilevel"/>
    <w:tmpl w:val="B25E4BD8"/>
    <w:lvl w:ilvl="0" w:tplc="E3B40226">
      <w:start w:val="2"/>
      <w:numFmt w:val="bullet"/>
      <w:lvlText w:val="-"/>
      <w:lvlJc w:val="left"/>
      <w:pPr>
        <w:ind w:left="720" w:hanging="360"/>
      </w:pPr>
      <w:rPr>
        <w:rFonts w:ascii="Arial" w:eastAsia="PMingLiU"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63D1302"/>
    <w:multiLevelType w:val="multilevel"/>
    <w:tmpl w:val="AC9C5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FE70CB3"/>
    <w:multiLevelType w:val="hybridMultilevel"/>
    <w:tmpl w:val="683E94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8A7"/>
    <w:rsid w:val="0002175D"/>
    <w:rsid w:val="000405CF"/>
    <w:rsid w:val="000E428E"/>
    <w:rsid w:val="001156AE"/>
    <w:rsid w:val="00124937"/>
    <w:rsid w:val="00133321"/>
    <w:rsid w:val="001568A7"/>
    <w:rsid w:val="001835EC"/>
    <w:rsid w:val="001D0D09"/>
    <w:rsid w:val="001E3C16"/>
    <w:rsid w:val="00240059"/>
    <w:rsid w:val="00245957"/>
    <w:rsid w:val="0024633D"/>
    <w:rsid w:val="0028036E"/>
    <w:rsid w:val="002816A6"/>
    <w:rsid w:val="002D09FD"/>
    <w:rsid w:val="003053CD"/>
    <w:rsid w:val="00350942"/>
    <w:rsid w:val="00371A0B"/>
    <w:rsid w:val="00383B46"/>
    <w:rsid w:val="00385BD5"/>
    <w:rsid w:val="0040749F"/>
    <w:rsid w:val="00411E89"/>
    <w:rsid w:val="00423B13"/>
    <w:rsid w:val="00436102"/>
    <w:rsid w:val="004515A0"/>
    <w:rsid w:val="00452BCC"/>
    <w:rsid w:val="0047595A"/>
    <w:rsid w:val="004A0106"/>
    <w:rsid w:val="004B1727"/>
    <w:rsid w:val="004E7131"/>
    <w:rsid w:val="0050446C"/>
    <w:rsid w:val="005314E9"/>
    <w:rsid w:val="00573826"/>
    <w:rsid w:val="005A0FAA"/>
    <w:rsid w:val="005E6C80"/>
    <w:rsid w:val="00630F84"/>
    <w:rsid w:val="006D508E"/>
    <w:rsid w:val="00751BCF"/>
    <w:rsid w:val="00774581"/>
    <w:rsid w:val="007B4E31"/>
    <w:rsid w:val="00812E23"/>
    <w:rsid w:val="00834CA0"/>
    <w:rsid w:val="0084704A"/>
    <w:rsid w:val="0089014D"/>
    <w:rsid w:val="00897C72"/>
    <w:rsid w:val="00911F6B"/>
    <w:rsid w:val="00924589"/>
    <w:rsid w:val="00932F65"/>
    <w:rsid w:val="00945CD4"/>
    <w:rsid w:val="00960793"/>
    <w:rsid w:val="0098300D"/>
    <w:rsid w:val="009B0512"/>
    <w:rsid w:val="009B2689"/>
    <w:rsid w:val="00A123F3"/>
    <w:rsid w:val="00A40A14"/>
    <w:rsid w:val="00A61BF9"/>
    <w:rsid w:val="00A922B4"/>
    <w:rsid w:val="00AD59C9"/>
    <w:rsid w:val="00B85FA1"/>
    <w:rsid w:val="00B94886"/>
    <w:rsid w:val="00BF63F4"/>
    <w:rsid w:val="00C24496"/>
    <w:rsid w:val="00C415D7"/>
    <w:rsid w:val="00C76E62"/>
    <w:rsid w:val="00CF00B8"/>
    <w:rsid w:val="00D80866"/>
    <w:rsid w:val="00DB2084"/>
    <w:rsid w:val="00DB4E35"/>
    <w:rsid w:val="00E14307"/>
    <w:rsid w:val="00E509FB"/>
    <w:rsid w:val="00E5542A"/>
    <w:rsid w:val="00EB38DF"/>
    <w:rsid w:val="00EC7DCB"/>
    <w:rsid w:val="00ED7167"/>
    <w:rsid w:val="00EE20E8"/>
    <w:rsid w:val="00F25317"/>
    <w:rsid w:val="00F2695B"/>
    <w:rsid w:val="00F54DE9"/>
    <w:rsid w:val="00FC10F3"/>
    <w:rsid w:val="00FC4804"/>
    <w:rsid w:val="00FD3E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583A4"/>
  <w15:chartTrackingRefBased/>
  <w15:docId w15:val="{3B263B5D-1B02-4DAF-8496-EEE7F066A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D7167"/>
    <w:pPr>
      <w:spacing w:after="0" w:line="240" w:lineRule="auto"/>
    </w:pPr>
    <w:rPr>
      <w:rFonts w:ascii="Times New Roman" w:eastAsia="PMingLiU" w:hAnsi="Times New Roman" w:cs="Times New Roman"/>
      <w:sz w:val="24"/>
      <w:szCs w:val="24"/>
      <w:lang w:eastAsia="zh-TW"/>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unhideWhenUsed/>
    <w:rsid w:val="00ED7167"/>
    <w:rPr>
      <w:color w:val="0563C1"/>
      <w:u w:val="single"/>
    </w:rPr>
  </w:style>
  <w:style w:type="paragraph" w:styleId="Lijstalinea">
    <w:name w:val="List Paragraph"/>
    <w:basedOn w:val="Standaard"/>
    <w:uiPriority w:val="34"/>
    <w:qFormat/>
    <w:rsid w:val="007B4E31"/>
    <w:pPr>
      <w:ind w:left="720"/>
      <w:contextualSpacing/>
    </w:pPr>
  </w:style>
  <w:style w:type="character" w:styleId="GevolgdeHyperlink">
    <w:name w:val="FollowedHyperlink"/>
    <w:basedOn w:val="Standaardalinea-lettertype"/>
    <w:uiPriority w:val="99"/>
    <w:semiHidden/>
    <w:unhideWhenUsed/>
    <w:rsid w:val="005E6C80"/>
    <w:rPr>
      <w:color w:val="954F72" w:themeColor="followedHyperlink"/>
      <w:u w:val="single"/>
    </w:rPr>
  </w:style>
  <w:style w:type="paragraph" w:customStyle="1" w:styleId="Default">
    <w:name w:val="Default"/>
    <w:rsid w:val="009B0512"/>
    <w:pPr>
      <w:autoSpaceDE w:val="0"/>
      <w:autoSpaceDN w:val="0"/>
      <w:adjustRightInd w:val="0"/>
      <w:spacing w:after="0" w:line="240" w:lineRule="auto"/>
    </w:pPr>
    <w:rPr>
      <w:rFonts w:ascii="Verdana" w:hAnsi="Verdana" w:cs="Verdana"/>
      <w:color w:val="000000"/>
      <w:sz w:val="24"/>
      <w:szCs w:val="24"/>
    </w:rPr>
  </w:style>
  <w:style w:type="character" w:styleId="Onopgelostemelding">
    <w:name w:val="Unresolved Mention"/>
    <w:basedOn w:val="Standaardalinea-lettertype"/>
    <w:uiPriority w:val="99"/>
    <w:semiHidden/>
    <w:unhideWhenUsed/>
    <w:rsid w:val="000217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0881520">
      <w:bodyDiv w:val="1"/>
      <w:marLeft w:val="0"/>
      <w:marRight w:val="0"/>
      <w:marTop w:val="0"/>
      <w:marBottom w:val="0"/>
      <w:divBdr>
        <w:top w:val="none" w:sz="0" w:space="0" w:color="auto"/>
        <w:left w:val="none" w:sz="0" w:space="0" w:color="auto"/>
        <w:bottom w:val="none" w:sz="0" w:space="0" w:color="auto"/>
        <w:right w:val="none" w:sz="0" w:space="0" w:color="auto"/>
      </w:divBdr>
    </w:div>
    <w:div w:id="1149176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kenniscentrumsportenbewegen.nl/kennisbank/publicaties/?kamerbrief-agenda-voor-een-nationaal-programma-preventie&amp;kb_id=12329&amp;kb_q="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985</Words>
  <Characters>5418</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EUR</Company>
  <LinksUpToDate>false</LinksUpToDate>
  <CharactersWithSpaces>6391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Groen</dc:creator>
  <cp:keywords/>
  <dc:description/>
  <cp:lastModifiedBy>Fabio</cp:lastModifiedBy>
  <cp:revision>3</cp:revision>
  <dcterms:created xsi:type="dcterms:W3CDTF">2020-03-30T15:44:00Z</dcterms:created>
  <dcterms:modified xsi:type="dcterms:W3CDTF">2020-04-01T12:39:00Z</dcterms:modified>
</cp:coreProperties>
</file>